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6C" w:rsidRPr="0088042E" w:rsidRDefault="00C241DC" w:rsidP="0088042E">
      <w:pPr>
        <w:spacing w:line="276" w:lineRule="auto"/>
        <w:rPr>
          <w:rFonts w:asciiTheme="minorHAnsi" w:hAnsiTheme="minorHAnsi" w:cstheme="majorHAnsi"/>
          <w:b/>
          <w:bCs/>
          <w:sz w:val="24"/>
        </w:rPr>
      </w:pPr>
      <w:bookmarkStart w:id="0" w:name="_GoBack"/>
      <w:bookmarkEnd w:id="0"/>
      <w:r w:rsidRPr="0088042E">
        <w:rPr>
          <w:rFonts w:asciiTheme="minorHAnsi" w:hAnsiTheme="minorHAnsi" w:cstheme="majorHAnsi"/>
          <w:b/>
          <w:bCs/>
          <w:sz w:val="24"/>
        </w:rPr>
        <w:t xml:space="preserve">IMMEDIATE RELEASE </w:t>
      </w:r>
      <w:r w:rsidR="0088042E">
        <w:rPr>
          <w:rFonts w:asciiTheme="minorHAnsi" w:hAnsiTheme="minorHAnsi" w:cstheme="majorHAnsi"/>
          <w:b/>
          <w:bCs/>
          <w:sz w:val="24"/>
        </w:rPr>
        <w:t>–</w:t>
      </w:r>
      <w:r w:rsidRPr="0088042E">
        <w:rPr>
          <w:rFonts w:asciiTheme="minorHAnsi" w:hAnsiTheme="minorHAnsi" w:cstheme="majorHAnsi"/>
          <w:b/>
          <w:bCs/>
          <w:sz w:val="24"/>
        </w:rPr>
        <w:t xml:space="preserve"> </w:t>
      </w:r>
      <w:r w:rsidR="00B40908">
        <w:rPr>
          <w:rFonts w:asciiTheme="minorHAnsi" w:hAnsiTheme="minorHAnsi" w:cstheme="majorHAnsi"/>
          <w:b/>
          <w:bCs/>
          <w:sz w:val="24"/>
        </w:rPr>
        <w:t>Tuesday, April 3</w:t>
      </w:r>
      <w:r w:rsidR="00B40908" w:rsidRPr="00B40908">
        <w:rPr>
          <w:rFonts w:asciiTheme="minorHAnsi" w:hAnsiTheme="minorHAnsi" w:cstheme="majorHAnsi"/>
          <w:b/>
          <w:bCs/>
          <w:sz w:val="24"/>
          <w:vertAlign w:val="superscript"/>
        </w:rPr>
        <w:t>rd</w:t>
      </w:r>
      <w:r w:rsidR="0088042E">
        <w:rPr>
          <w:rFonts w:asciiTheme="minorHAnsi" w:hAnsiTheme="minorHAnsi" w:cstheme="majorHAnsi"/>
          <w:b/>
          <w:bCs/>
          <w:sz w:val="24"/>
        </w:rPr>
        <w:t xml:space="preserve"> 2018</w:t>
      </w:r>
    </w:p>
    <w:p w:rsidR="0057411A" w:rsidRPr="0088042E" w:rsidRDefault="0057411A" w:rsidP="0088042E">
      <w:pPr>
        <w:spacing w:line="276" w:lineRule="auto"/>
        <w:rPr>
          <w:rFonts w:asciiTheme="minorHAnsi" w:hAnsiTheme="minorHAnsi" w:cstheme="majorHAnsi"/>
          <w:b/>
          <w:bCs/>
          <w:sz w:val="24"/>
        </w:rPr>
      </w:pPr>
    </w:p>
    <w:p w:rsidR="0057411A" w:rsidRPr="0088042E" w:rsidRDefault="0088042E" w:rsidP="0088042E">
      <w:pPr>
        <w:spacing w:line="276" w:lineRule="auto"/>
        <w:rPr>
          <w:rFonts w:asciiTheme="minorHAnsi" w:hAnsiTheme="minorHAnsi" w:cstheme="majorHAnsi"/>
          <w:b/>
          <w:bCs/>
          <w:sz w:val="24"/>
        </w:rPr>
      </w:pPr>
      <w:r>
        <w:rPr>
          <w:rFonts w:asciiTheme="minorHAnsi" w:hAnsiTheme="minorHAnsi" w:cstheme="majorHAnsi"/>
          <w:b/>
          <w:bCs/>
          <w:sz w:val="24"/>
        </w:rPr>
        <w:t>Pictures attached</w:t>
      </w:r>
    </w:p>
    <w:p w:rsidR="0057576C" w:rsidRPr="0088042E" w:rsidRDefault="0057576C" w:rsidP="0088042E">
      <w:pPr>
        <w:spacing w:line="276" w:lineRule="auto"/>
        <w:rPr>
          <w:rFonts w:asciiTheme="minorHAnsi" w:hAnsiTheme="minorHAnsi" w:cstheme="majorHAnsi"/>
          <w:b/>
          <w:bCs/>
          <w:sz w:val="24"/>
        </w:rPr>
      </w:pPr>
    </w:p>
    <w:p w:rsidR="0057576C" w:rsidRPr="0088042E" w:rsidRDefault="0088042E" w:rsidP="0088042E">
      <w:pPr>
        <w:spacing w:line="276" w:lineRule="auto"/>
        <w:rPr>
          <w:rFonts w:asciiTheme="minorHAnsi" w:hAnsiTheme="minorHAnsi" w:cstheme="majorHAnsi"/>
          <w:b/>
          <w:bCs/>
          <w:sz w:val="24"/>
        </w:rPr>
      </w:pPr>
      <w:r>
        <w:rPr>
          <w:rFonts w:asciiTheme="minorHAnsi" w:hAnsiTheme="minorHAnsi" w:cstheme="majorHAnsi"/>
          <w:b/>
          <w:bCs/>
          <w:sz w:val="24"/>
        </w:rPr>
        <w:t xml:space="preserve">DÁITHÍ Ó </w:t>
      </w:r>
      <w:r w:rsidR="0057576C" w:rsidRPr="0088042E">
        <w:rPr>
          <w:rFonts w:asciiTheme="minorHAnsi" w:hAnsiTheme="minorHAnsi" w:cstheme="majorHAnsi"/>
          <w:b/>
          <w:bCs/>
          <w:sz w:val="24"/>
        </w:rPr>
        <w:t>SÉ SAYS THERE ARE 55,000 GOOD REASONS TO PUT THE KETTLE ON FOR THE ALZHEIMER SOC</w:t>
      </w:r>
      <w:r w:rsidR="00F543F9" w:rsidRPr="0088042E">
        <w:rPr>
          <w:rFonts w:asciiTheme="minorHAnsi" w:hAnsiTheme="minorHAnsi" w:cstheme="majorHAnsi"/>
          <w:b/>
          <w:bCs/>
          <w:sz w:val="24"/>
        </w:rPr>
        <w:t>IETY OF IRELAND</w:t>
      </w:r>
      <w:r>
        <w:rPr>
          <w:rFonts w:asciiTheme="minorHAnsi" w:hAnsiTheme="minorHAnsi" w:cstheme="majorHAnsi"/>
          <w:b/>
          <w:bCs/>
          <w:sz w:val="24"/>
        </w:rPr>
        <w:t>’S</w:t>
      </w:r>
      <w:r w:rsidR="00F543F9" w:rsidRPr="0088042E">
        <w:rPr>
          <w:rFonts w:asciiTheme="minorHAnsi" w:hAnsiTheme="minorHAnsi" w:cstheme="majorHAnsi"/>
          <w:b/>
          <w:bCs/>
          <w:sz w:val="24"/>
        </w:rPr>
        <w:t xml:space="preserve"> TEA DAY ON MAY 3</w:t>
      </w:r>
      <w:r w:rsidR="00F543F9" w:rsidRPr="0088042E">
        <w:rPr>
          <w:rFonts w:asciiTheme="minorHAnsi" w:hAnsiTheme="minorHAnsi" w:cstheme="majorHAnsi"/>
          <w:b/>
          <w:bCs/>
          <w:sz w:val="24"/>
          <w:vertAlign w:val="superscript"/>
        </w:rPr>
        <w:t>rd</w:t>
      </w:r>
      <w:r w:rsidR="00F543F9" w:rsidRPr="0088042E">
        <w:rPr>
          <w:rFonts w:asciiTheme="minorHAnsi" w:hAnsiTheme="minorHAnsi" w:cstheme="majorHAnsi"/>
          <w:b/>
          <w:bCs/>
          <w:sz w:val="24"/>
        </w:rPr>
        <w:t xml:space="preserve"> </w:t>
      </w:r>
    </w:p>
    <w:p w:rsidR="0057576C" w:rsidRPr="0088042E" w:rsidRDefault="0057576C" w:rsidP="0088042E">
      <w:pPr>
        <w:spacing w:line="276" w:lineRule="auto"/>
        <w:rPr>
          <w:rFonts w:asciiTheme="minorHAnsi" w:hAnsiTheme="minorHAnsi" w:cstheme="majorHAnsi"/>
          <w:sz w:val="24"/>
        </w:rPr>
      </w:pPr>
    </w:p>
    <w:p w:rsidR="0057576C" w:rsidRPr="0088042E" w:rsidRDefault="0057576C" w:rsidP="0088042E">
      <w:pPr>
        <w:spacing w:line="276" w:lineRule="auto"/>
        <w:rPr>
          <w:rFonts w:asciiTheme="minorHAnsi" w:hAnsiTheme="minorHAnsi" w:cstheme="majorHAnsi"/>
          <w:sz w:val="24"/>
        </w:rPr>
      </w:pPr>
      <w:r w:rsidRPr="0088042E">
        <w:rPr>
          <w:rFonts w:asciiTheme="minorHAnsi" w:hAnsiTheme="minorHAnsi" w:cstheme="majorHAnsi"/>
          <w:sz w:val="24"/>
        </w:rPr>
        <w:t xml:space="preserve">RTÉ </w:t>
      </w:r>
      <w:r w:rsidR="002E0D14" w:rsidRPr="0088042E">
        <w:rPr>
          <w:rFonts w:asciiTheme="minorHAnsi" w:hAnsiTheme="minorHAnsi" w:cstheme="majorHAnsi"/>
          <w:sz w:val="24"/>
        </w:rPr>
        <w:t>presenter and Rose of Tralee host</w:t>
      </w:r>
      <w:r w:rsidRPr="0088042E">
        <w:rPr>
          <w:rFonts w:asciiTheme="minorHAnsi" w:hAnsiTheme="minorHAnsi" w:cstheme="majorHAnsi"/>
          <w:sz w:val="24"/>
        </w:rPr>
        <w:t xml:space="preserve">, Dáithí </w:t>
      </w:r>
      <w:r w:rsidR="0088042E">
        <w:rPr>
          <w:rFonts w:asciiTheme="minorHAnsi" w:hAnsiTheme="minorHAnsi" w:cstheme="majorHAnsi"/>
          <w:sz w:val="24"/>
        </w:rPr>
        <w:t xml:space="preserve">Ó </w:t>
      </w:r>
      <w:r w:rsidRPr="0088042E">
        <w:rPr>
          <w:rFonts w:asciiTheme="minorHAnsi" w:hAnsiTheme="minorHAnsi" w:cstheme="majorHAnsi"/>
          <w:sz w:val="24"/>
        </w:rPr>
        <w:t>Sé, enjoyed afternoon tea on board the Vintage Tea Tour Bus in Dublin to mark the launch of Alzheimer’s Tea Day.</w:t>
      </w:r>
    </w:p>
    <w:p w:rsidR="0057576C" w:rsidRPr="0088042E" w:rsidRDefault="0057576C" w:rsidP="0088042E">
      <w:pPr>
        <w:spacing w:line="276" w:lineRule="auto"/>
        <w:rPr>
          <w:rFonts w:asciiTheme="minorHAnsi" w:hAnsiTheme="minorHAnsi" w:cstheme="majorHAnsi"/>
          <w:sz w:val="24"/>
        </w:rPr>
      </w:pPr>
    </w:p>
    <w:p w:rsidR="0057576C" w:rsidRPr="0088042E" w:rsidRDefault="00E84552" w:rsidP="0088042E">
      <w:pPr>
        <w:spacing w:line="276" w:lineRule="auto"/>
        <w:rPr>
          <w:rFonts w:asciiTheme="minorHAnsi" w:hAnsiTheme="minorHAnsi" w:cstheme="majorHAnsi"/>
          <w:sz w:val="24"/>
        </w:rPr>
      </w:pPr>
      <w:r w:rsidRPr="0088042E">
        <w:rPr>
          <w:rFonts w:asciiTheme="minorHAnsi" w:hAnsiTheme="minorHAnsi" w:cstheme="majorHAnsi"/>
          <w:sz w:val="24"/>
        </w:rPr>
        <w:t>Alzheimer’s Tea Day</w:t>
      </w:r>
      <w:r w:rsidRPr="0088042E">
        <w:rPr>
          <w:rFonts w:asciiTheme="minorHAnsi" w:hAnsiTheme="minorHAnsi" w:cstheme="majorHAnsi"/>
          <w:b/>
          <w:sz w:val="24"/>
        </w:rPr>
        <w:t>,</w:t>
      </w:r>
      <w:r w:rsidR="00C241DC" w:rsidRPr="0088042E">
        <w:rPr>
          <w:rFonts w:asciiTheme="minorHAnsi" w:hAnsiTheme="minorHAnsi" w:cstheme="majorHAnsi"/>
          <w:sz w:val="24"/>
        </w:rPr>
        <w:t xml:space="preserve"> which is held on </w:t>
      </w:r>
      <w:r w:rsidR="0088042E">
        <w:rPr>
          <w:rFonts w:asciiTheme="minorHAnsi" w:hAnsiTheme="minorHAnsi" w:cstheme="majorHAnsi"/>
          <w:sz w:val="24"/>
        </w:rPr>
        <w:t>Thursday</w:t>
      </w:r>
      <w:r w:rsidR="00C241DC" w:rsidRPr="0088042E">
        <w:rPr>
          <w:rFonts w:asciiTheme="minorHAnsi" w:hAnsiTheme="minorHAnsi" w:cstheme="majorHAnsi"/>
          <w:sz w:val="24"/>
        </w:rPr>
        <w:t>, May 3</w:t>
      </w:r>
      <w:r w:rsidR="00C241DC" w:rsidRPr="0088042E">
        <w:rPr>
          <w:rFonts w:asciiTheme="minorHAnsi" w:hAnsiTheme="minorHAnsi" w:cstheme="majorHAnsi"/>
          <w:sz w:val="24"/>
          <w:vertAlign w:val="superscript"/>
        </w:rPr>
        <w:t>rd</w:t>
      </w:r>
      <w:r w:rsidRPr="0088042E">
        <w:rPr>
          <w:rFonts w:asciiTheme="minorHAnsi" w:hAnsiTheme="minorHAnsi" w:cstheme="majorHAnsi"/>
          <w:sz w:val="24"/>
        </w:rPr>
        <w:t xml:space="preserve">, is the Alzheimer Society of Ireland’s (ASI) largest annual fundraising campaign, supported for the </w:t>
      </w:r>
      <w:r w:rsidR="00C241DC" w:rsidRPr="0088042E">
        <w:rPr>
          <w:rFonts w:asciiTheme="minorHAnsi" w:hAnsiTheme="minorHAnsi" w:cstheme="majorHAnsi"/>
          <w:sz w:val="24"/>
        </w:rPr>
        <w:t>third</w:t>
      </w:r>
      <w:r w:rsidRPr="0088042E">
        <w:rPr>
          <w:rFonts w:asciiTheme="minorHAnsi" w:hAnsiTheme="minorHAnsi" w:cstheme="majorHAnsi"/>
          <w:sz w:val="24"/>
        </w:rPr>
        <w:t xml:space="preserve"> year by Medtronic, a global leader in medical technology.</w:t>
      </w:r>
    </w:p>
    <w:p w:rsidR="00E84552" w:rsidRPr="0088042E" w:rsidRDefault="00E84552" w:rsidP="0088042E">
      <w:pPr>
        <w:spacing w:line="276" w:lineRule="auto"/>
        <w:rPr>
          <w:rFonts w:asciiTheme="minorHAnsi" w:hAnsiTheme="minorHAnsi" w:cstheme="majorHAnsi"/>
          <w:sz w:val="24"/>
        </w:rPr>
      </w:pPr>
    </w:p>
    <w:p w:rsidR="0057576C" w:rsidRPr="0088042E" w:rsidRDefault="0057576C" w:rsidP="0088042E">
      <w:pPr>
        <w:spacing w:line="276" w:lineRule="auto"/>
        <w:rPr>
          <w:rFonts w:asciiTheme="minorHAnsi" w:hAnsiTheme="minorHAnsi" w:cstheme="majorHAnsi"/>
          <w:sz w:val="24"/>
        </w:rPr>
      </w:pPr>
      <w:r w:rsidRPr="0088042E">
        <w:rPr>
          <w:rFonts w:asciiTheme="minorHAnsi" w:hAnsiTheme="minorHAnsi"/>
          <w:sz w:val="24"/>
        </w:rPr>
        <w:t xml:space="preserve">Since the very first </w:t>
      </w:r>
      <w:r w:rsidR="003B26E7" w:rsidRPr="0088042E">
        <w:rPr>
          <w:rFonts w:asciiTheme="minorHAnsi" w:hAnsiTheme="minorHAnsi"/>
          <w:sz w:val="24"/>
        </w:rPr>
        <w:t>Alzheimer’s Tea Day in 1994</w:t>
      </w:r>
      <w:r w:rsidRPr="0088042E">
        <w:rPr>
          <w:rFonts w:asciiTheme="minorHAnsi" w:hAnsiTheme="minorHAnsi"/>
          <w:sz w:val="24"/>
        </w:rPr>
        <w:t xml:space="preserve"> </w:t>
      </w:r>
      <w:r w:rsidR="0088042E">
        <w:rPr>
          <w:rFonts w:asciiTheme="minorHAnsi" w:hAnsiTheme="minorHAnsi"/>
          <w:sz w:val="24"/>
        </w:rPr>
        <w:t xml:space="preserve">almost </w:t>
      </w:r>
      <w:r w:rsidR="003B26E7" w:rsidRPr="0088042E">
        <w:rPr>
          <w:rFonts w:asciiTheme="minorHAnsi" w:hAnsiTheme="minorHAnsi"/>
          <w:sz w:val="24"/>
        </w:rPr>
        <w:t>€8</w:t>
      </w:r>
      <w:r w:rsidR="0088042E">
        <w:rPr>
          <w:rFonts w:asciiTheme="minorHAnsi" w:hAnsiTheme="minorHAnsi"/>
          <w:sz w:val="24"/>
        </w:rPr>
        <w:t xml:space="preserve"> million</w:t>
      </w:r>
      <w:r w:rsidRPr="0088042E">
        <w:rPr>
          <w:rFonts w:asciiTheme="minorHAnsi" w:hAnsiTheme="minorHAnsi"/>
          <w:sz w:val="24"/>
        </w:rPr>
        <w:t xml:space="preserve"> has been raised </w:t>
      </w:r>
      <w:r w:rsidRPr="0088042E">
        <w:rPr>
          <w:rFonts w:asciiTheme="minorHAnsi" w:hAnsiTheme="minorHAnsi" w:cstheme="majorHAnsi"/>
          <w:sz w:val="24"/>
        </w:rPr>
        <w:t xml:space="preserve">to provide essential support to the </w:t>
      </w:r>
      <w:r w:rsidR="0088042E">
        <w:rPr>
          <w:rFonts w:asciiTheme="minorHAnsi" w:hAnsiTheme="minorHAnsi" w:cstheme="majorHAnsi"/>
          <w:sz w:val="24"/>
        </w:rPr>
        <w:t xml:space="preserve">55,000 people </w:t>
      </w:r>
      <w:r w:rsidRPr="0088042E">
        <w:rPr>
          <w:rFonts w:asciiTheme="minorHAnsi" w:hAnsiTheme="minorHAnsi" w:cstheme="majorHAnsi"/>
          <w:sz w:val="24"/>
        </w:rPr>
        <w:t>livin</w:t>
      </w:r>
      <w:r w:rsidR="00A01F9A" w:rsidRPr="0088042E">
        <w:rPr>
          <w:rFonts w:asciiTheme="minorHAnsi" w:hAnsiTheme="minorHAnsi" w:cstheme="majorHAnsi"/>
          <w:sz w:val="24"/>
        </w:rPr>
        <w:t>g with dementia in Ireland today</w:t>
      </w:r>
      <w:r w:rsidRPr="0088042E">
        <w:rPr>
          <w:rFonts w:asciiTheme="minorHAnsi" w:hAnsiTheme="minorHAnsi" w:cstheme="majorHAnsi"/>
          <w:sz w:val="24"/>
        </w:rPr>
        <w:t>. Every year</w:t>
      </w:r>
      <w:r w:rsidR="0088042E">
        <w:rPr>
          <w:rFonts w:asciiTheme="minorHAnsi" w:hAnsiTheme="minorHAnsi" w:cstheme="majorHAnsi"/>
          <w:sz w:val="24"/>
        </w:rPr>
        <w:t>,</w:t>
      </w:r>
      <w:r w:rsidRPr="0088042E">
        <w:rPr>
          <w:rFonts w:asciiTheme="minorHAnsi" w:hAnsiTheme="minorHAnsi" w:cstheme="majorHAnsi"/>
          <w:sz w:val="24"/>
        </w:rPr>
        <w:t xml:space="preserve"> thousands of people host tea parties in t</w:t>
      </w:r>
      <w:r w:rsidR="0088042E">
        <w:rPr>
          <w:rFonts w:asciiTheme="minorHAnsi" w:hAnsiTheme="minorHAnsi" w:cstheme="majorHAnsi"/>
          <w:sz w:val="24"/>
        </w:rPr>
        <w:t>heir homes, offices and schools – t</w:t>
      </w:r>
      <w:r w:rsidRPr="0088042E">
        <w:rPr>
          <w:rFonts w:asciiTheme="minorHAnsi" w:hAnsiTheme="minorHAnsi" w:cstheme="majorHAnsi"/>
          <w:sz w:val="24"/>
        </w:rPr>
        <w:t>his year we</w:t>
      </w:r>
      <w:r w:rsidR="0088042E">
        <w:rPr>
          <w:rFonts w:asciiTheme="minorHAnsi" w:hAnsiTheme="minorHAnsi" w:cstheme="majorHAnsi"/>
          <w:sz w:val="24"/>
        </w:rPr>
        <w:t xml:space="preserve"> are asking you to join them. A</w:t>
      </w:r>
      <w:r w:rsidRPr="0088042E">
        <w:rPr>
          <w:rFonts w:asciiTheme="minorHAnsi" w:hAnsiTheme="minorHAnsi" w:cstheme="majorHAnsi"/>
          <w:sz w:val="24"/>
        </w:rPr>
        <w:t xml:space="preserve">ll funds </w:t>
      </w:r>
      <w:r w:rsidR="0088042E">
        <w:rPr>
          <w:rFonts w:asciiTheme="minorHAnsi" w:hAnsiTheme="minorHAnsi" w:cstheme="majorHAnsi"/>
          <w:sz w:val="24"/>
        </w:rPr>
        <w:t xml:space="preserve">that are </w:t>
      </w:r>
      <w:r w:rsidRPr="0088042E">
        <w:rPr>
          <w:rFonts w:asciiTheme="minorHAnsi" w:hAnsiTheme="minorHAnsi" w:cstheme="majorHAnsi"/>
          <w:sz w:val="24"/>
        </w:rPr>
        <w:t xml:space="preserve">raised locally </w:t>
      </w:r>
      <w:r w:rsidR="0088042E">
        <w:rPr>
          <w:rFonts w:asciiTheme="minorHAnsi" w:hAnsiTheme="minorHAnsi" w:cstheme="majorHAnsi"/>
          <w:sz w:val="24"/>
        </w:rPr>
        <w:t xml:space="preserve">from Tea Day events will </w:t>
      </w:r>
      <w:r w:rsidRPr="0088042E">
        <w:rPr>
          <w:rFonts w:asciiTheme="minorHAnsi" w:hAnsiTheme="minorHAnsi" w:cstheme="majorHAnsi"/>
          <w:sz w:val="24"/>
        </w:rPr>
        <w:t xml:space="preserve">stay locally. </w:t>
      </w:r>
    </w:p>
    <w:p w:rsidR="0057576C" w:rsidRPr="0088042E" w:rsidRDefault="0057576C" w:rsidP="0088042E">
      <w:pPr>
        <w:spacing w:line="276" w:lineRule="auto"/>
        <w:rPr>
          <w:rFonts w:asciiTheme="minorHAnsi" w:hAnsiTheme="minorHAnsi" w:cstheme="majorHAnsi"/>
          <w:sz w:val="24"/>
        </w:rPr>
      </w:pPr>
    </w:p>
    <w:p w:rsidR="0057576C" w:rsidRPr="0088042E" w:rsidRDefault="0057576C" w:rsidP="0088042E">
      <w:pPr>
        <w:spacing w:line="276" w:lineRule="auto"/>
        <w:rPr>
          <w:rFonts w:asciiTheme="minorHAnsi" w:hAnsiTheme="minorHAnsi" w:cstheme="majorHAnsi"/>
          <w:sz w:val="24"/>
        </w:rPr>
      </w:pPr>
      <w:r w:rsidRPr="0088042E">
        <w:rPr>
          <w:rFonts w:asciiTheme="minorHAnsi" w:hAnsiTheme="minorHAnsi" w:cstheme="majorHAnsi"/>
          <w:sz w:val="24"/>
        </w:rPr>
        <w:t>There is nothing we Irish love more than sharing a cup of tea with friends and families, w</w:t>
      </w:r>
      <w:r w:rsidR="0057411A" w:rsidRPr="0088042E">
        <w:rPr>
          <w:rFonts w:asciiTheme="minorHAnsi" w:hAnsiTheme="minorHAnsi" w:cstheme="majorHAnsi"/>
          <w:sz w:val="24"/>
        </w:rPr>
        <w:t>h</w:t>
      </w:r>
      <w:r w:rsidRPr="0088042E">
        <w:rPr>
          <w:rFonts w:asciiTheme="minorHAnsi" w:hAnsiTheme="minorHAnsi" w:cstheme="majorHAnsi"/>
          <w:sz w:val="24"/>
        </w:rPr>
        <w:t xml:space="preserve">ere the </w:t>
      </w:r>
      <w:r w:rsidR="0088042E">
        <w:rPr>
          <w:rFonts w:asciiTheme="minorHAnsi" w:hAnsiTheme="minorHAnsi" w:cstheme="majorHAnsi"/>
          <w:sz w:val="24"/>
        </w:rPr>
        <w:t xml:space="preserve">issues </w:t>
      </w:r>
      <w:r w:rsidRPr="0088042E">
        <w:rPr>
          <w:rFonts w:asciiTheme="minorHAnsi" w:hAnsiTheme="minorHAnsi" w:cstheme="majorHAnsi"/>
          <w:sz w:val="24"/>
        </w:rPr>
        <w:t xml:space="preserve">of the day are </w:t>
      </w:r>
      <w:r w:rsidR="00900C09">
        <w:rPr>
          <w:rFonts w:asciiTheme="minorHAnsi" w:hAnsiTheme="minorHAnsi" w:cstheme="majorHAnsi"/>
          <w:sz w:val="24"/>
        </w:rPr>
        <w:t xml:space="preserve">discussed. </w:t>
      </w:r>
      <w:r w:rsidR="0088042E">
        <w:rPr>
          <w:rFonts w:asciiTheme="minorHAnsi" w:hAnsiTheme="minorHAnsi" w:cstheme="majorHAnsi"/>
          <w:sz w:val="24"/>
        </w:rPr>
        <w:t>With one in two</w:t>
      </w:r>
      <w:r w:rsidRPr="0088042E">
        <w:rPr>
          <w:rFonts w:asciiTheme="minorHAnsi" w:hAnsiTheme="minorHAnsi" w:cstheme="majorHAnsi"/>
          <w:sz w:val="24"/>
        </w:rPr>
        <w:t xml:space="preserve"> people in Ireland knowing someone who has been diagnosed with dementia, calling </w:t>
      </w:r>
      <w:r w:rsidR="0088042E">
        <w:rPr>
          <w:rFonts w:asciiTheme="minorHAnsi" w:hAnsiTheme="minorHAnsi" w:cstheme="majorHAnsi"/>
          <w:sz w:val="24"/>
        </w:rPr>
        <w:t>a</w:t>
      </w:r>
      <w:r w:rsidRPr="0088042E">
        <w:rPr>
          <w:rFonts w:asciiTheme="minorHAnsi" w:hAnsiTheme="minorHAnsi" w:cstheme="majorHAnsi"/>
          <w:sz w:val="24"/>
        </w:rPr>
        <w:t>round for a cup of tea is also a great way to bring a little light into the day of someone who may be isolated</w:t>
      </w:r>
      <w:r w:rsidR="0088042E">
        <w:rPr>
          <w:rFonts w:asciiTheme="minorHAnsi" w:hAnsiTheme="minorHAnsi" w:cstheme="majorHAnsi"/>
          <w:sz w:val="24"/>
        </w:rPr>
        <w:t xml:space="preserve"> in their own community</w:t>
      </w:r>
      <w:r w:rsidRPr="0088042E">
        <w:rPr>
          <w:rFonts w:asciiTheme="minorHAnsi" w:hAnsiTheme="minorHAnsi" w:cstheme="majorHAnsi"/>
          <w:sz w:val="24"/>
        </w:rPr>
        <w:t xml:space="preserve">. </w:t>
      </w:r>
    </w:p>
    <w:p w:rsidR="0057576C" w:rsidRPr="0088042E" w:rsidRDefault="0057576C" w:rsidP="0088042E">
      <w:pPr>
        <w:spacing w:line="276" w:lineRule="auto"/>
        <w:rPr>
          <w:rFonts w:asciiTheme="minorHAnsi" w:hAnsiTheme="minorHAnsi" w:cstheme="majorHAnsi"/>
          <w:sz w:val="24"/>
        </w:rPr>
      </w:pPr>
    </w:p>
    <w:p w:rsidR="0088042E" w:rsidRPr="0088042E" w:rsidRDefault="0088042E" w:rsidP="0088042E">
      <w:pPr>
        <w:spacing w:line="276" w:lineRule="auto"/>
        <w:rPr>
          <w:rFonts w:asciiTheme="minorHAnsi" w:hAnsiTheme="minorHAnsi" w:cstheme="majorHAnsi"/>
          <w:sz w:val="24"/>
        </w:rPr>
      </w:pPr>
      <w:r w:rsidRPr="0088042E">
        <w:rPr>
          <w:rFonts w:asciiTheme="minorHAnsi" w:hAnsiTheme="minorHAnsi" w:cstheme="majorHAnsi"/>
          <w:sz w:val="24"/>
        </w:rPr>
        <w:t xml:space="preserve">The ASI is the national leader in advocating for and providing dementia-specific supports and services. Each year it provides more than one million hours of community-based dementia-specific care throughout Ireland. </w:t>
      </w:r>
    </w:p>
    <w:p w:rsidR="0088042E" w:rsidRDefault="0088042E" w:rsidP="0088042E">
      <w:pPr>
        <w:spacing w:line="276" w:lineRule="auto"/>
        <w:rPr>
          <w:rFonts w:asciiTheme="minorHAnsi" w:hAnsiTheme="minorHAnsi"/>
          <w:b/>
          <w:bCs/>
          <w:color w:val="222222"/>
          <w:sz w:val="24"/>
          <w:shd w:val="clear" w:color="auto" w:fill="FFFFFF"/>
        </w:rPr>
      </w:pPr>
    </w:p>
    <w:p w:rsidR="0057576C" w:rsidRPr="00E018A9" w:rsidRDefault="00E018A9" w:rsidP="0088042E">
      <w:pPr>
        <w:spacing w:line="276" w:lineRule="auto"/>
        <w:rPr>
          <w:rFonts w:asciiTheme="minorHAnsi" w:hAnsiTheme="minorHAnsi"/>
          <w:iCs/>
          <w:sz w:val="24"/>
          <w:shd w:val="clear" w:color="auto" w:fill="FFFFFF"/>
        </w:rPr>
      </w:pPr>
      <w:r w:rsidRPr="00E018A9">
        <w:rPr>
          <w:rFonts w:asciiTheme="minorHAnsi" w:hAnsiTheme="minorHAnsi"/>
          <w:b/>
          <w:bCs/>
          <w:sz w:val="24"/>
          <w:shd w:val="clear" w:color="auto" w:fill="FFFFFF"/>
        </w:rPr>
        <w:t xml:space="preserve">Dáithí Ó </w:t>
      </w:r>
      <w:r w:rsidR="00964880" w:rsidRPr="00E018A9">
        <w:rPr>
          <w:rFonts w:asciiTheme="minorHAnsi" w:hAnsiTheme="minorHAnsi"/>
          <w:b/>
          <w:bCs/>
          <w:sz w:val="24"/>
          <w:shd w:val="clear" w:color="auto" w:fill="FFFFFF"/>
        </w:rPr>
        <w:t>Sé said:</w:t>
      </w:r>
      <w:r w:rsidR="00964880" w:rsidRPr="00E018A9">
        <w:rPr>
          <w:rFonts w:asciiTheme="minorHAnsi" w:hAnsiTheme="minorHAnsi"/>
          <w:sz w:val="24"/>
          <w:shd w:val="clear" w:color="auto" w:fill="FFFFFF"/>
        </w:rPr>
        <w:t> </w:t>
      </w:r>
      <w:r>
        <w:rPr>
          <w:rFonts w:asciiTheme="minorHAnsi" w:hAnsiTheme="minorHAnsi"/>
          <w:iCs/>
          <w:sz w:val="24"/>
          <w:shd w:val="clear" w:color="auto" w:fill="FFFFFF"/>
        </w:rPr>
        <w:t>“I’</w:t>
      </w:r>
      <w:r w:rsidR="00964880" w:rsidRPr="00E018A9">
        <w:rPr>
          <w:rFonts w:asciiTheme="minorHAnsi" w:hAnsiTheme="minorHAnsi"/>
          <w:iCs/>
          <w:sz w:val="24"/>
          <w:shd w:val="clear" w:color="auto" w:fill="FFFFFF"/>
        </w:rPr>
        <w:t xml:space="preserve">m delighted to support Alzheimer’s Tea Day again this year for a third year running.  </w:t>
      </w:r>
      <w:r w:rsidRPr="00E018A9">
        <w:rPr>
          <w:rFonts w:asciiTheme="minorHAnsi" w:hAnsiTheme="minorHAnsi"/>
          <w:iCs/>
          <w:sz w:val="24"/>
          <w:shd w:val="clear" w:color="auto" w:fill="FFFFFF"/>
        </w:rPr>
        <w:t xml:space="preserve">There are </w:t>
      </w:r>
      <w:r w:rsidR="00964880" w:rsidRPr="00E018A9">
        <w:rPr>
          <w:rFonts w:asciiTheme="minorHAnsi" w:hAnsiTheme="minorHAnsi"/>
          <w:iCs/>
          <w:sz w:val="24"/>
          <w:shd w:val="clear" w:color="auto" w:fill="FFFFFF"/>
        </w:rPr>
        <w:t>55,000 people living with dementia in Ireland today</w:t>
      </w:r>
      <w:r>
        <w:rPr>
          <w:rFonts w:asciiTheme="minorHAnsi" w:hAnsiTheme="minorHAnsi"/>
          <w:iCs/>
          <w:sz w:val="24"/>
          <w:shd w:val="clear" w:color="auto" w:fill="FFFFFF"/>
        </w:rPr>
        <w:t>, so that’</w:t>
      </w:r>
      <w:r w:rsidR="00964880" w:rsidRPr="00E018A9">
        <w:rPr>
          <w:rFonts w:asciiTheme="minorHAnsi" w:hAnsiTheme="minorHAnsi"/>
          <w:iCs/>
          <w:sz w:val="24"/>
          <w:shd w:val="clear" w:color="auto" w:fill="FFFFFF"/>
        </w:rPr>
        <w:t>s 55,000 good reasons to get the kettle on. What</w:t>
      </w:r>
      <w:r w:rsidR="00964880" w:rsidRPr="00E018A9">
        <w:rPr>
          <w:rStyle w:val="m-1618266978676813031gmail-apple-converted-space"/>
          <w:rFonts w:asciiTheme="minorHAnsi" w:hAnsiTheme="minorHAnsi"/>
          <w:iCs/>
          <w:sz w:val="24"/>
          <w:shd w:val="clear" w:color="auto" w:fill="FFFFFF"/>
        </w:rPr>
        <w:t> </w:t>
      </w:r>
      <w:r w:rsidR="00964880" w:rsidRPr="00E018A9">
        <w:rPr>
          <w:rFonts w:asciiTheme="minorHAnsi" w:hAnsiTheme="minorHAnsi"/>
          <w:iCs/>
          <w:sz w:val="24"/>
          <w:shd w:val="clear" w:color="auto" w:fill="FFFFFF"/>
        </w:rPr>
        <w:t>alarms</w:t>
      </w:r>
      <w:r w:rsidR="00964880" w:rsidRPr="00E018A9">
        <w:rPr>
          <w:rStyle w:val="m-1618266978676813031gmail-apple-converted-space"/>
          <w:rFonts w:asciiTheme="minorHAnsi" w:hAnsiTheme="minorHAnsi"/>
          <w:iCs/>
          <w:sz w:val="24"/>
          <w:shd w:val="clear" w:color="auto" w:fill="FFFFFF"/>
        </w:rPr>
        <w:t> </w:t>
      </w:r>
      <w:r w:rsidR="00964880" w:rsidRPr="00E018A9">
        <w:rPr>
          <w:rFonts w:asciiTheme="minorHAnsi" w:hAnsiTheme="minorHAnsi"/>
          <w:iCs/>
          <w:sz w:val="24"/>
          <w:shd w:val="clear" w:color="auto" w:fill="FFFFFF"/>
        </w:rPr>
        <w:t>me is that this number is set to double in the next 20 years. By taking part in this campaign you are helping to raise vital funds and awareness of a condition that is affecting so many of our famil</w:t>
      </w:r>
      <w:r>
        <w:rPr>
          <w:rFonts w:asciiTheme="minorHAnsi" w:hAnsiTheme="minorHAnsi"/>
          <w:iCs/>
          <w:sz w:val="24"/>
          <w:shd w:val="clear" w:color="auto" w:fill="FFFFFF"/>
        </w:rPr>
        <w:t>y, friends and neighbours. What’</w:t>
      </w:r>
      <w:r w:rsidR="00964880" w:rsidRPr="00E018A9">
        <w:rPr>
          <w:rFonts w:asciiTheme="minorHAnsi" w:hAnsiTheme="minorHAnsi"/>
          <w:iCs/>
          <w:sz w:val="24"/>
          <w:shd w:val="clear" w:color="auto" w:fill="FFFFFF"/>
        </w:rPr>
        <w:t>s important to remember is that money raised locally stays locally, so by getting involv</w:t>
      </w:r>
      <w:r>
        <w:rPr>
          <w:rFonts w:asciiTheme="minorHAnsi" w:hAnsiTheme="minorHAnsi"/>
          <w:iCs/>
          <w:sz w:val="24"/>
          <w:shd w:val="clear" w:color="auto" w:fill="FFFFFF"/>
        </w:rPr>
        <w:t>ed you’</w:t>
      </w:r>
      <w:r w:rsidR="00964880" w:rsidRPr="00E018A9">
        <w:rPr>
          <w:rFonts w:asciiTheme="minorHAnsi" w:hAnsiTheme="minorHAnsi"/>
          <w:iCs/>
          <w:sz w:val="24"/>
          <w:shd w:val="clear" w:color="auto" w:fill="FFFFFF"/>
        </w:rPr>
        <w:t>ll be supporting your own community</w:t>
      </w:r>
      <w:r w:rsidRPr="00E018A9">
        <w:rPr>
          <w:rFonts w:asciiTheme="minorHAnsi" w:hAnsiTheme="minorHAnsi"/>
          <w:iCs/>
          <w:sz w:val="24"/>
          <w:shd w:val="clear" w:color="auto" w:fill="FFFFFF"/>
        </w:rPr>
        <w:t>.”</w:t>
      </w:r>
    </w:p>
    <w:p w:rsidR="00964880" w:rsidRPr="0088042E" w:rsidRDefault="00964880" w:rsidP="0088042E">
      <w:pPr>
        <w:spacing w:line="276" w:lineRule="auto"/>
        <w:rPr>
          <w:rFonts w:asciiTheme="minorHAnsi" w:hAnsiTheme="minorHAnsi" w:cstheme="majorHAnsi"/>
          <w:sz w:val="24"/>
        </w:rPr>
      </w:pPr>
    </w:p>
    <w:p w:rsidR="00C241DC" w:rsidRPr="00C67749" w:rsidRDefault="00C67749" w:rsidP="0088042E">
      <w:pPr>
        <w:spacing w:line="276" w:lineRule="auto"/>
        <w:rPr>
          <w:rFonts w:asciiTheme="minorHAnsi" w:hAnsiTheme="minorHAnsi"/>
          <w:bCs/>
          <w:sz w:val="24"/>
        </w:rPr>
      </w:pPr>
      <w:r w:rsidRPr="00C67749">
        <w:rPr>
          <w:rFonts w:asciiTheme="minorHAnsi" w:hAnsiTheme="minorHAnsi"/>
          <w:b/>
          <w:bCs/>
          <w:sz w:val="24"/>
        </w:rPr>
        <w:t>Bronwyn Brophy, Vice President EMEA, Early Technologies with Medtronic said:</w:t>
      </w:r>
      <w:r>
        <w:rPr>
          <w:rFonts w:asciiTheme="minorHAnsi" w:hAnsiTheme="minorHAnsi"/>
          <w:bCs/>
          <w:sz w:val="24"/>
        </w:rPr>
        <w:t xml:space="preserve"> </w:t>
      </w:r>
      <w:r w:rsidRPr="00C67749">
        <w:rPr>
          <w:rFonts w:asciiTheme="minorHAnsi" w:hAnsiTheme="minorHAnsi"/>
          <w:bCs/>
          <w:sz w:val="24"/>
        </w:rPr>
        <w:t xml:space="preserve">“Medtronic is proud to support the Alzheimer Tea Day campaign, which has played a significant role over many years in </w:t>
      </w:r>
      <w:r w:rsidRPr="00C67749">
        <w:rPr>
          <w:rFonts w:asciiTheme="minorHAnsi" w:hAnsiTheme="minorHAnsi"/>
          <w:bCs/>
          <w:sz w:val="24"/>
        </w:rPr>
        <w:lastRenderedPageBreak/>
        <w:t>boosting public awareness of the disease. Tea Day is supported through the Medtronic Healthy Communities Fund, which promotes healthcare and well-being in communities, in line with the Government’s ‘Healthy Ireland’ framework.  Our partnership is enhanced by the support of our Irish employees who have dedicated much time and energy to a cause close to the hearts of many families in the communities where we operate.”</w:t>
      </w:r>
    </w:p>
    <w:p w:rsidR="00C67749" w:rsidRPr="0088042E" w:rsidRDefault="00C67749" w:rsidP="0088042E">
      <w:pPr>
        <w:spacing w:line="276" w:lineRule="auto"/>
        <w:rPr>
          <w:rFonts w:asciiTheme="minorHAnsi" w:hAnsiTheme="minorHAnsi" w:cstheme="majorHAnsi"/>
          <w:b/>
          <w:bCs/>
          <w:sz w:val="24"/>
        </w:rPr>
      </w:pPr>
    </w:p>
    <w:p w:rsidR="0040676A" w:rsidRPr="00FE3B01" w:rsidRDefault="0040676A" w:rsidP="0088042E">
      <w:pPr>
        <w:shd w:val="clear" w:color="auto" w:fill="FFFFFF"/>
        <w:spacing w:line="276" w:lineRule="auto"/>
        <w:rPr>
          <w:rFonts w:asciiTheme="minorHAnsi" w:hAnsiTheme="minorHAnsi" w:cs="Arial"/>
          <w:sz w:val="24"/>
        </w:rPr>
      </w:pPr>
      <w:r w:rsidRPr="00FE3B01">
        <w:rPr>
          <w:rFonts w:asciiTheme="minorHAnsi" w:hAnsiTheme="minorHAnsi" w:cs="Arial"/>
          <w:b/>
          <w:bCs/>
          <w:sz w:val="24"/>
        </w:rPr>
        <w:t>The Alzheimer Society of Ireland CEO Pat McLoughlin said:  </w:t>
      </w:r>
      <w:r w:rsidRPr="00FE3B01">
        <w:rPr>
          <w:rFonts w:asciiTheme="minorHAnsi" w:hAnsiTheme="minorHAnsi" w:cs="Arial"/>
          <w:sz w:val="24"/>
        </w:rPr>
        <w:t>“Alzheimer’s Tea Day raised €470,000 last year thanks to our wonderful Tea Day hosts and all those who attended and supported events around the country. Thanks so much to everyone who was involved. We are delighted that Medtronic are with us again this year – their support has been vital. The funds that Tea Day generates make a real and lasting difference to the lives of people in local communities living with dementia and their family carers. </w:t>
      </w:r>
    </w:p>
    <w:p w:rsidR="0040676A" w:rsidRPr="00FE3B01" w:rsidRDefault="0040676A" w:rsidP="0088042E">
      <w:pPr>
        <w:shd w:val="clear" w:color="auto" w:fill="FFFFFF"/>
        <w:spacing w:line="276" w:lineRule="auto"/>
        <w:rPr>
          <w:rFonts w:asciiTheme="minorHAnsi" w:hAnsiTheme="minorHAnsi" w:cs="Arial"/>
          <w:sz w:val="24"/>
        </w:rPr>
      </w:pPr>
    </w:p>
    <w:p w:rsidR="0040676A" w:rsidRPr="00FE3B01" w:rsidRDefault="0040676A" w:rsidP="0088042E">
      <w:pPr>
        <w:shd w:val="clear" w:color="auto" w:fill="FFFFFF"/>
        <w:spacing w:line="276" w:lineRule="auto"/>
        <w:rPr>
          <w:rFonts w:asciiTheme="minorHAnsi" w:hAnsiTheme="minorHAnsi" w:cs="Arial"/>
          <w:sz w:val="24"/>
        </w:rPr>
      </w:pPr>
      <w:r w:rsidRPr="00FE3B01">
        <w:rPr>
          <w:rFonts w:asciiTheme="minorHAnsi" w:hAnsiTheme="minorHAnsi" w:cs="Arial"/>
          <w:sz w:val="24"/>
        </w:rPr>
        <w:t>“We are asking everyone to please support our Tea Day 2018 this year – you can host an event, attend an event or donate via </w:t>
      </w:r>
      <w:hyperlink r:id="rId8" w:tgtFrame="_blank" w:history="1">
        <w:r w:rsidRPr="00FE3B01">
          <w:rPr>
            <w:rStyle w:val="Hyperlink"/>
            <w:rFonts w:asciiTheme="minorHAnsi" w:hAnsiTheme="minorHAnsi" w:cs="Arial"/>
            <w:color w:val="auto"/>
            <w:sz w:val="24"/>
            <w:u w:val="none"/>
          </w:rPr>
          <w:t>www.teaday.ie</w:t>
        </w:r>
      </w:hyperlink>
      <w:r w:rsidRPr="00FE3B01">
        <w:rPr>
          <w:rFonts w:asciiTheme="minorHAnsi" w:hAnsiTheme="minorHAnsi" w:cs="Arial"/>
          <w:sz w:val="24"/>
        </w:rPr>
        <w:t>.  All funds raised by this fundraising campaign that are raised locally will stay local and will help to support vital lifelines across our range of services including Day Care, Home Care, Family Carer Training, Dementia Advisers and our Alzheimer National Helpline.</w:t>
      </w:r>
    </w:p>
    <w:p w:rsidR="0040676A" w:rsidRPr="00FE3B01" w:rsidRDefault="0040676A" w:rsidP="0088042E">
      <w:pPr>
        <w:shd w:val="clear" w:color="auto" w:fill="FFFFFF"/>
        <w:spacing w:line="276" w:lineRule="auto"/>
        <w:rPr>
          <w:rFonts w:asciiTheme="minorHAnsi" w:hAnsiTheme="minorHAnsi" w:cs="Arial"/>
          <w:sz w:val="24"/>
        </w:rPr>
      </w:pPr>
      <w:r w:rsidRPr="00FE3B01">
        <w:rPr>
          <w:rFonts w:asciiTheme="minorHAnsi" w:hAnsiTheme="minorHAnsi" w:cs="Arial"/>
          <w:sz w:val="24"/>
        </w:rPr>
        <w:t> </w:t>
      </w:r>
    </w:p>
    <w:p w:rsidR="0040676A" w:rsidRPr="00FE3B01" w:rsidRDefault="0040676A" w:rsidP="0088042E">
      <w:pPr>
        <w:shd w:val="clear" w:color="auto" w:fill="FFFFFF"/>
        <w:spacing w:line="276" w:lineRule="auto"/>
        <w:rPr>
          <w:rFonts w:asciiTheme="minorHAnsi" w:hAnsiTheme="minorHAnsi" w:cs="Arial"/>
          <w:sz w:val="24"/>
        </w:rPr>
      </w:pPr>
      <w:r w:rsidRPr="00FE3B01">
        <w:rPr>
          <w:rFonts w:asciiTheme="minorHAnsi" w:hAnsiTheme="minorHAnsi" w:cs="Arial"/>
          <w:sz w:val="24"/>
        </w:rPr>
        <w:t>“It is estimated that there are 55,000 people with dementia in Ireland and for every one person with dementia three others are directly affected. The number of people with dementia is expected to more than double over the next 20 years to 113,000 in 2036. It is obvious that this is a pressing issue that the Government must start to take seriously.”</w:t>
      </w:r>
    </w:p>
    <w:p w:rsidR="0057576C" w:rsidRPr="0088042E" w:rsidRDefault="0057576C" w:rsidP="0088042E">
      <w:pPr>
        <w:spacing w:line="276" w:lineRule="auto"/>
        <w:rPr>
          <w:rFonts w:asciiTheme="minorHAnsi" w:hAnsiTheme="minorHAnsi" w:cstheme="majorHAnsi"/>
          <w:b/>
          <w:bCs/>
          <w:sz w:val="24"/>
        </w:rPr>
      </w:pPr>
    </w:p>
    <w:p w:rsidR="0057576C" w:rsidRPr="00D215F8" w:rsidRDefault="0057576C" w:rsidP="0088042E">
      <w:pPr>
        <w:spacing w:line="276" w:lineRule="auto"/>
        <w:rPr>
          <w:rFonts w:asciiTheme="minorHAnsi" w:hAnsiTheme="minorHAnsi" w:cstheme="majorHAnsi"/>
          <w:sz w:val="24"/>
        </w:rPr>
      </w:pPr>
      <w:r w:rsidRPr="00D215F8">
        <w:rPr>
          <w:rFonts w:asciiTheme="minorHAnsi" w:hAnsiTheme="minorHAnsi" w:cstheme="majorHAnsi"/>
          <w:b/>
          <w:bCs/>
          <w:sz w:val="24"/>
        </w:rPr>
        <w:t xml:space="preserve">For more information or to register for Alzheimer’s Tea Day fundraising pack, visit </w:t>
      </w:r>
      <w:hyperlink r:id="rId9" w:history="1">
        <w:r w:rsidRPr="00D215F8">
          <w:rPr>
            <w:rStyle w:val="Hyperlink"/>
            <w:rFonts w:asciiTheme="minorHAnsi" w:hAnsiTheme="minorHAnsi" w:cstheme="majorHAnsi"/>
            <w:b/>
            <w:bCs/>
            <w:color w:val="auto"/>
            <w:sz w:val="24"/>
            <w:u w:val="none"/>
          </w:rPr>
          <w:t>www.teaday.ie</w:t>
        </w:r>
      </w:hyperlink>
      <w:r w:rsidR="0057411A" w:rsidRPr="00D215F8">
        <w:rPr>
          <w:rFonts w:asciiTheme="minorHAnsi" w:hAnsiTheme="minorHAnsi" w:cstheme="majorHAnsi"/>
          <w:b/>
          <w:bCs/>
          <w:sz w:val="24"/>
        </w:rPr>
        <w:t xml:space="preserve"> or call </w:t>
      </w:r>
      <w:r w:rsidR="005B7182">
        <w:rPr>
          <w:rFonts w:asciiTheme="minorHAnsi" w:hAnsiTheme="minorHAnsi" w:cstheme="majorHAnsi"/>
          <w:b/>
          <w:bCs/>
          <w:sz w:val="24"/>
        </w:rPr>
        <w:t>(01) 207 3800.</w:t>
      </w:r>
    </w:p>
    <w:p w:rsidR="0057576C" w:rsidRPr="00D215F8" w:rsidRDefault="0057576C" w:rsidP="0088042E">
      <w:pPr>
        <w:spacing w:line="276" w:lineRule="auto"/>
        <w:rPr>
          <w:rFonts w:asciiTheme="minorHAnsi" w:hAnsiTheme="minorHAnsi" w:cstheme="majorHAnsi"/>
          <w:sz w:val="24"/>
        </w:rPr>
      </w:pPr>
    </w:p>
    <w:p w:rsidR="0057576C" w:rsidRDefault="0057576C" w:rsidP="0088042E">
      <w:pPr>
        <w:shd w:val="clear" w:color="auto" w:fill="FFFFFF"/>
        <w:spacing w:line="276" w:lineRule="auto"/>
        <w:rPr>
          <w:rFonts w:asciiTheme="minorHAnsi" w:hAnsiTheme="minorHAnsi" w:cstheme="majorHAnsi"/>
          <w:b/>
          <w:sz w:val="24"/>
          <w:lang w:eastAsia="en-IE"/>
        </w:rPr>
      </w:pPr>
      <w:r w:rsidRPr="00D215F8">
        <w:rPr>
          <w:rFonts w:asciiTheme="minorHAnsi" w:hAnsiTheme="minorHAnsi" w:cstheme="majorHAnsi"/>
          <w:b/>
          <w:sz w:val="24"/>
          <w:lang w:eastAsia="en-IE"/>
        </w:rPr>
        <w:t xml:space="preserve">Ends </w:t>
      </w:r>
    </w:p>
    <w:p w:rsidR="007B3137" w:rsidRDefault="007B3137" w:rsidP="0088042E">
      <w:pPr>
        <w:shd w:val="clear" w:color="auto" w:fill="FFFFFF"/>
        <w:spacing w:line="276" w:lineRule="auto"/>
        <w:rPr>
          <w:rFonts w:asciiTheme="minorHAnsi" w:hAnsiTheme="minorHAnsi" w:cstheme="majorHAnsi"/>
          <w:b/>
          <w:sz w:val="24"/>
          <w:lang w:eastAsia="en-IE"/>
        </w:rPr>
      </w:pPr>
    </w:p>
    <w:p w:rsidR="007B3137" w:rsidRPr="00D215F8" w:rsidRDefault="007B3137" w:rsidP="0088042E">
      <w:pPr>
        <w:shd w:val="clear" w:color="auto" w:fill="FFFFFF"/>
        <w:spacing w:line="276" w:lineRule="auto"/>
        <w:rPr>
          <w:rFonts w:asciiTheme="minorHAnsi" w:hAnsiTheme="minorHAnsi" w:cstheme="majorHAnsi"/>
          <w:b/>
          <w:sz w:val="24"/>
          <w:lang w:eastAsia="en-IE"/>
        </w:rPr>
      </w:pPr>
      <w:r>
        <w:rPr>
          <w:rFonts w:asciiTheme="minorHAnsi" w:hAnsiTheme="minorHAnsi" w:cstheme="majorHAnsi"/>
          <w:b/>
          <w:sz w:val="24"/>
          <w:lang w:eastAsia="en-IE"/>
        </w:rPr>
        <w:t xml:space="preserve">Picture caption: </w:t>
      </w:r>
      <w:r w:rsidR="00F94A7E" w:rsidRPr="0088042E">
        <w:rPr>
          <w:rFonts w:asciiTheme="minorHAnsi" w:hAnsiTheme="minorHAnsi" w:cstheme="majorHAnsi"/>
          <w:sz w:val="24"/>
        </w:rPr>
        <w:t xml:space="preserve">Dáithí </w:t>
      </w:r>
      <w:r w:rsidR="00F94A7E">
        <w:rPr>
          <w:rFonts w:asciiTheme="minorHAnsi" w:hAnsiTheme="minorHAnsi" w:cstheme="majorHAnsi"/>
          <w:sz w:val="24"/>
        </w:rPr>
        <w:t xml:space="preserve">Ó </w:t>
      </w:r>
      <w:r w:rsidR="00F94A7E" w:rsidRPr="0088042E">
        <w:rPr>
          <w:rFonts w:asciiTheme="minorHAnsi" w:hAnsiTheme="minorHAnsi" w:cstheme="majorHAnsi"/>
          <w:sz w:val="24"/>
        </w:rPr>
        <w:t>Sé</w:t>
      </w:r>
      <w:r w:rsidR="00F94A7E">
        <w:rPr>
          <w:rFonts w:asciiTheme="minorHAnsi" w:hAnsiTheme="minorHAnsi" w:cstheme="majorHAnsi"/>
          <w:sz w:val="24"/>
          <w:lang w:eastAsia="en-IE"/>
        </w:rPr>
        <w:t xml:space="preserve"> with </w:t>
      </w:r>
      <w:r>
        <w:rPr>
          <w:rFonts w:asciiTheme="minorHAnsi" w:hAnsiTheme="minorHAnsi" w:cstheme="majorHAnsi"/>
          <w:sz w:val="24"/>
          <w:lang w:eastAsia="en-IE"/>
        </w:rPr>
        <w:t>Inès Brophy O'Connor (</w:t>
      </w:r>
      <w:r w:rsidRPr="007B3137">
        <w:rPr>
          <w:rFonts w:asciiTheme="minorHAnsi" w:hAnsiTheme="minorHAnsi" w:cstheme="majorHAnsi"/>
          <w:sz w:val="24"/>
          <w:lang w:eastAsia="en-IE"/>
        </w:rPr>
        <w:t>age 5</w:t>
      </w:r>
      <w:r>
        <w:rPr>
          <w:rFonts w:asciiTheme="minorHAnsi" w:hAnsiTheme="minorHAnsi" w:cstheme="majorHAnsi"/>
          <w:sz w:val="24"/>
          <w:lang w:eastAsia="en-IE"/>
        </w:rPr>
        <w:t>)</w:t>
      </w:r>
      <w:r w:rsidR="00F94A7E">
        <w:rPr>
          <w:rFonts w:asciiTheme="minorHAnsi" w:hAnsiTheme="minorHAnsi" w:cstheme="majorHAnsi"/>
          <w:sz w:val="24"/>
          <w:lang w:eastAsia="en-IE"/>
        </w:rPr>
        <w:t>.</w:t>
      </w:r>
    </w:p>
    <w:p w:rsidR="0057576C" w:rsidRPr="00D215F8" w:rsidRDefault="0057576C" w:rsidP="0088042E">
      <w:pPr>
        <w:pStyle w:val="NormalWeb"/>
        <w:shd w:val="clear" w:color="auto" w:fill="FFFFFF"/>
        <w:spacing w:before="0" w:beforeAutospacing="0" w:after="0" w:afterAutospacing="0" w:line="276" w:lineRule="auto"/>
        <w:textAlignment w:val="baseline"/>
        <w:rPr>
          <w:rFonts w:asciiTheme="minorHAnsi" w:hAnsiTheme="minorHAnsi" w:cstheme="majorHAnsi"/>
          <w:sz w:val="24"/>
          <w:szCs w:val="24"/>
        </w:rPr>
      </w:pPr>
    </w:p>
    <w:p w:rsidR="0057576C" w:rsidRPr="00D215F8" w:rsidRDefault="0057576C" w:rsidP="0088042E">
      <w:pPr>
        <w:spacing w:line="276" w:lineRule="auto"/>
        <w:rPr>
          <w:rFonts w:asciiTheme="minorHAnsi" w:hAnsiTheme="minorHAnsi" w:cstheme="majorHAnsi"/>
          <w:b/>
          <w:sz w:val="24"/>
        </w:rPr>
      </w:pPr>
      <w:r w:rsidRPr="00D215F8">
        <w:rPr>
          <w:rFonts w:asciiTheme="minorHAnsi" w:hAnsiTheme="minorHAnsi" w:cstheme="majorHAnsi"/>
          <w:b/>
          <w:sz w:val="24"/>
        </w:rPr>
        <w:t>For more information</w:t>
      </w:r>
      <w:r w:rsidR="00FE3B01" w:rsidRPr="00D215F8">
        <w:rPr>
          <w:rFonts w:asciiTheme="minorHAnsi" w:hAnsiTheme="minorHAnsi" w:cstheme="majorHAnsi"/>
          <w:b/>
          <w:sz w:val="24"/>
        </w:rPr>
        <w:t>, please</w:t>
      </w:r>
      <w:r w:rsidRPr="00D215F8">
        <w:rPr>
          <w:rFonts w:asciiTheme="minorHAnsi" w:hAnsiTheme="minorHAnsi" w:cstheme="majorHAnsi"/>
          <w:b/>
          <w:sz w:val="24"/>
        </w:rPr>
        <w:t xml:space="preserve"> </w:t>
      </w:r>
      <w:r w:rsidR="00A01F9A" w:rsidRPr="00D215F8">
        <w:rPr>
          <w:rFonts w:asciiTheme="minorHAnsi" w:hAnsiTheme="minorHAnsi" w:cstheme="majorHAnsi"/>
          <w:b/>
          <w:sz w:val="24"/>
        </w:rPr>
        <w:t xml:space="preserve">contact </w:t>
      </w:r>
      <w:r w:rsidR="00C241DC" w:rsidRPr="00D215F8">
        <w:rPr>
          <w:rFonts w:asciiTheme="minorHAnsi" w:hAnsiTheme="minorHAnsi" w:cstheme="majorHAnsi"/>
          <w:b/>
          <w:sz w:val="24"/>
        </w:rPr>
        <w:t>Paul O’Connell</w:t>
      </w:r>
      <w:r w:rsidR="0041161F" w:rsidRPr="00D215F8">
        <w:rPr>
          <w:rFonts w:asciiTheme="minorHAnsi" w:hAnsiTheme="minorHAnsi" w:cstheme="majorHAnsi"/>
          <w:b/>
          <w:sz w:val="24"/>
        </w:rPr>
        <w:t xml:space="preserve"> </w:t>
      </w:r>
      <w:r w:rsidRPr="00D215F8">
        <w:rPr>
          <w:rFonts w:asciiTheme="minorHAnsi" w:hAnsiTheme="minorHAnsi" w:cstheme="majorHAnsi"/>
          <w:b/>
          <w:sz w:val="24"/>
        </w:rPr>
        <w:t xml:space="preserve">on </w:t>
      </w:r>
      <w:r w:rsidR="00C241DC" w:rsidRPr="00D215F8">
        <w:rPr>
          <w:rFonts w:asciiTheme="minorHAnsi" w:hAnsiTheme="minorHAnsi" w:cstheme="majorHAnsi"/>
          <w:b/>
          <w:sz w:val="24"/>
        </w:rPr>
        <w:t>087 9862691</w:t>
      </w:r>
      <w:r w:rsidR="0041161F" w:rsidRPr="00D215F8">
        <w:rPr>
          <w:rFonts w:asciiTheme="minorHAnsi" w:hAnsiTheme="minorHAnsi" w:cstheme="majorHAnsi"/>
          <w:b/>
          <w:sz w:val="24"/>
        </w:rPr>
        <w:t xml:space="preserve"> or </w:t>
      </w:r>
      <w:hyperlink r:id="rId10" w:history="1">
        <w:r w:rsidR="00C241DC" w:rsidRPr="00D215F8">
          <w:rPr>
            <w:rStyle w:val="Hyperlink"/>
            <w:rFonts w:asciiTheme="minorHAnsi" w:hAnsiTheme="minorHAnsi" w:cstheme="majorHAnsi"/>
            <w:b/>
            <w:color w:val="auto"/>
            <w:sz w:val="24"/>
            <w:u w:val="none"/>
          </w:rPr>
          <w:t>paul.oconnell@alzheimer.ie</w:t>
        </w:r>
      </w:hyperlink>
      <w:r w:rsidR="0041161F" w:rsidRPr="00D215F8">
        <w:rPr>
          <w:rFonts w:asciiTheme="minorHAnsi" w:hAnsiTheme="minorHAnsi" w:cstheme="majorHAnsi"/>
          <w:b/>
          <w:sz w:val="24"/>
        </w:rPr>
        <w:t xml:space="preserve"> </w:t>
      </w:r>
    </w:p>
    <w:p w:rsidR="0057576C" w:rsidRPr="0088042E" w:rsidRDefault="0057576C" w:rsidP="0088042E">
      <w:pPr>
        <w:spacing w:before="100" w:beforeAutospacing="1" w:after="100" w:afterAutospacing="1" w:line="276" w:lineRule="auto"/>
        <w:rPr>
          <w:rFonts w:asciiTheme="minorHAnsi" w:hAnsiTheme="minorHAnsi" w:cstheme="majorHAnsi"/>
          <w:b/>
          <w:bCs/>
          <w:color w:val="000000"/>
          <w:sz w:val="24"/>
          <w:lang w:eastAsia="en-IE"/>
        </w:rPr>
      </w:pPr>
      <w:r w:rsidRPr="0088042E">
        <w:rPr>
          <w:rFonts w:asciiTheme="minorHAnsi" w:hAnsiTheme="minorHAnsi" w:cstheme="majorHAnsi"/>
          <w:b/>
          <w:bCs/>
          <w:color w:val="000000"/>
          <w:sz w:val="24"/>
          <w:lang w:eastAsia="en-IE"/>
        </w:rPr>
        <w:t>Notes to the Editor:</w:t>
      </w:r>
    </w:p>
    <w:p w:rsidR="0057576C" w:rsidRPr="0088042E" w:rsidRDefault="0057576C" w:rsidP="0088042E">
      <w:pPr>
        <w:spacing w:before="100" w:beforeAutospacing="1" w:after="100" w:afterAutospacing="1" w:line="276" w:lineRule="auto"/>
        <w:rPr>
          <w:rFonts w:asciiTheme="minorHAnsi" w:hAnsiTheme="minorHAnsi" w:cstheme="majorHAnsi"/>
          <w:color w:val="000000"/>
          <w:sz w:val="24"/>
          <w:shd w:val="clear" w:color="auto" w:fill="FFFFFF"/>
        </w:rPr>
      </w:pPr>
      <w:r w:rsidRPr="0088042E">
        <w:rPr>
          <w:rFonts w:asciiTheme="minorHAnsi" w:hAnsiTheme="minorHAnsi" w:cstheme="majorHAnsi"/>
          <w:color w:val="000000"/>
          <w:sz w:val="24"/>
          <w:shd w:val="clear" w:color="auto" w:fill="FFFFFF"/>
        </w:rPr>
        <w:t xml:space="preserve">The number of people with dementia in Ireland is expected to more than double over the next </w:t>
      </w:r>
      <w:r w:rsidR="00C241DC" w:rsidRPr="0088042E">
        <w:rPr>
          <w:rFonts w:asciiTheme="minorHAnsi" w:hAnsiTheme="minorHAnsi" w:cstheme="majorHAnsi"/>
          <w:color w:val="000000"/>
          <w:sz w:val="24"/>
          <w:shd w:val="clear" w:color="auto" w:fill="FFFFFF"/>
        </w:rPr>
        <w:t>18</w:t>
      </w:r>
      <w:r w:rsidRPr="0088042E">
        <w:rPr>
          <w:rFonts w:asciiTheme="minorHAnsi" w:hAnsiTheme="minorHAnsi" w:cstheme="majorHAnsi"/>
          <w:color w:val="000000"/>
          <w:sz w:val="24"/>
          <w:shd w:val="clear" w:color="auto" w:fill="FFFFFF"/>
        </w:rPr>
        <w:t xml:space="preserve"> years, from 55,000 today to 113,000 in 2036.</w:t>
      </w:r>
    </w:p>
    <w:p w:rsidR="0057576C" w:rsidRPr="0088042E" w:rsidRDefault="0057576C" w:rsidP="0088042E">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88042E">
        <w:rPr>
          <w:rFonts w:asciiTheme="minorHAnsi" w:hAnsiTheme="minorHAnsi" w:cstheme="majorHAnsi"/>
          <w:color w:val="000000"/>
          <w:sz w:val="24"/>
          <w:lang w:eastAsia="en-IE"/>
        </w:rPr>
        <w:lastRenderedPageBreak/>
        <w:t>Dementia is an umbrella term used to describe a range of conditions which cause changes and damage to the brain.</w:t>
      </w:r>
    </w:p>
    <w:p w:rsidR="0057576C" w:rsidRPr="0088042E" w:rsidRDefault="0057576C" w:rsidP="0088042E">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88042E">
        <w:rPr>
          <w:rFonts w:asciiTheme="minorHAnsi" w:hAnsiTheme="minorHAnsi" w:cstheme="majorHAnsi"/>
          <w:color w:val="000000"/>
          <w:sz w:val="24"/>
          <w:shd w:val="clear" w:color="auto" w:fill="FFFFFF"/>
        </w:rPr>
        <w:t>Dementia is progressive. There is currently no cure. Dementia is not simply a health issue but a social issue that requires a community response.</w:t>
      </w:r>
    </w:p>
    <w:p w:rsidR="0057576C" w:rsidRPr="0088042E" w:rsidRDefault="0057576C" w:rsidP="0088042E">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88042E">
        <w:rPr>
          <w:rFonts w:asciiTheme="minorHAnsi" w:hAnsiTheme="minorHAnsi" w:cstheme="majorHAnsi"/>
          <w:color w:val="000000"/>
          <w:sz w:val="24"/>
          <w:lang w:eastAsia="en-IE"/>
        </w:rPr>
        <w:t xml:space="preserve">The majority of people with dementia (63%) live at home in the community. </w:t>
      </w:r>
      <w:r w:rsidRPr="0088042E">
        <w:rPr>
          <w:rFonts w:asciiTheme="minorHAnsi" w:hAnsiTheme="minorHAnsi" w:cstheme="majorHAnsi"/>
          <w:color w:val="000000"/>
          <w:sz w:val="24"/>
          <w:shd w:val="clear" w:color="auto" w:fill="FFFFFF"/>
        </w:rPr>
        <w:t>Over 180,000 people in Ireland are currently or have been carers for a family member or partner with dementia with many more providing support and care in other ways.</w:t>
      </w:r>
    </w:p>
    <w:p w:rsidR="0057576C" w:rsidRPr="0088042E" w:rsidRDefault="0057576C" w:rsidP="0088042E">
      <w:pPr>
        <w:pStyle w:val="ListParagraph"/>
        <w:numPr>
          <w:ilvl w:val="0"/>
          <w:numId w:val="1"/>
        </w:numPr>
        <w:shd w:val="clear" w:color="auto" w:fill="FFFFFF"/>
        <w:spacing w:after="150" w:line="276" w:lineRule="auto"/>
        <w:rPr>
          <w:rFonts w:asciiTheme="minorHAnsi" w:hAnsiTheme="minorHAnsi" w:cstheme="majorHAnsi"/>
          <w:color w:val="000000"/>
          <w:sz w:val="24"/>
          <w:lang w:val="en-IE" w:eastAsia="en-IE"/>
        </w:rPr>
      </w:pPr>
      <w:r w:rsidRPr="0088042E">
        <w:rPr>
          <w:rFonts w:asciiTheme="minorHAnsi" w:hAnsiTheme="minorHAnsi" w:cstheme="majorHAnsi"/>
          <w:color w:val="000000"/>
          <w:sz w:val="24"/>
          <w:lang w:val="en-IE" w:eastAsia="en-IE"/>
        </w:rPr>
        <w:t>Each year over 4,000 people develop dementia. That’s at least 11 people every day and anyone can get dementia - even people in their 30s/40s/50s.</w:t>
      </w:r>
    </w:p>
    <w:p w:rsidR="0057576C" w:rsidRPr="0088042E" w:rsidRDefault="0057576C" w:rsidP="0088042E">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 w:val="24"/>
          <w:lang w:eastAsia="en-IE"/>
        </w:rPr>
      </w:pPr>
      <w:r w:rsidRPr="0088042E">
        <w:rPr>
          <w:rFonts w:asciiTheme="minorHAnsi" w:hAnsiTheme="minorHAnsi" w:cstheme="majorHAnsi"/>
          <w:color w:val="000000"/>
          <w:sz w:val="24"/>
          <w:lang w:val="en-IE" w:eastAsia="en-IE"/>
        </w:rPr>
        <w:t>1 in 10 people diagnosed with dementia in Ireland are under 65.</w:t>
      </w:r>
    </w:p>
    <w:p w:rsidR="0057576C" w:rsidRPr="0088042E" w:rsidRDefault="0057576C" w:rsidP="0088042E">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 w:val="24"/>
          <w:lang w:eastAsia="en-IE"/>
        </w:rPr>
      </w:pPr>
      <w:r w:rsidRPr="0088042E">
        <w:rPr>
          <w:rFonts w:asciiTheme="minorHAnsi" w:hAnsiTheme="minorHAnsi" w:cstheme="majorHAnsi"/>
          <w:color w:val="000000"/>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p>
    <w:p w:rsidR="0057576C" w:rsidRPr="0088042E" w:rsidRDefault="0057576C" w:rsidP="0088042E">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88042E">
        <w:rPr>
          <w:rFonts w:asciiTheme="minorHAnsi" w:hAnsiTheme="minorHAnsi" w:cstheme="majorHAnsi"/>
          <w:color w:val="000000"/>
          <w:sz w:val="24"/>
          <w:lang w:eastAsia="en-IE"/>
        </w:rPr>
        <w:t>The Alzheimer Society of Ireland National Helpline is open six days a week Monday to Friday 10am–5pm and Saturday 10am–4pm on 1800 341 341.</w:t>
      </w:r>
    </w:p>
    <w:p w:rsidR="00CE494A" w:rsidRPr="005B2523" w:rsidRDefault="0057576C" w:rsidP="005B2523">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88042E">
        <w:rPr>
          <w:rFonts w:asciiTheme="minorHAnsi" w:hAnsiTheme="minorHAnsi" w:cstheme="majorHAnsi"/>
          <w:color w:val="000000"/>
          <w:sz w:val="24"/>
          <w:lang w:eastAsia="en-IE"/>
        </w:rPr>
        <w:t>Figures referenced to Cahill, S. &amp; Pierce, M. (2013) </w:t>
      </w:r>
      <w:r w:rsidRPr="0088042E">
        <w:rPr>
          <w:rFonts w:asciiTheme="minorHAnsi" w:hAnsiTheme="minorHAnsi" w:cstheme="majorHAnsi"/>
          <w:i/>
          <w:iCs/>
          <w:color w:val="000000"/>
          <w:sz w:val="24"/>
          <w:lang w:eastAsia="en-IE"/>
        </w:rPr>
        <w:t>The Prevalence of Dementia in Ireland</w:t>
      </w:r>
      <w:r w:rsidRPr="0088042E">
        <w:rPr>
          <w:rFonts w:asciiTheme="minorHAnsi" w:hAnsiTheme="minorHAnsi" w:cstheme="majorHAnsi"/>
          <w:color w:val="000000"/>
          <w:sz w:val="24"/>
          <w:lang w:eastAsia="en-IE"/>
        </w:rPr>
        <w:t> </w:t>
      </w:r>
    </w:p>
    <w:p w:rsidR="009D65E6" w:rsidRPr="0088042E" w:rsidRDefault="009D65E6" w:rsidP="0088042E">
      <w:pPr>
        <w:pStyle w:val="NormalWeb"/>
        <w:spacing w:before="0" w:beforeAutospacing="0" w:after="0" w:afterAutospacing="0" w:line="276" w:lineRule="auto"/>
        <w:rPr>
          <w:rFonts w:asciiTheme="minorHAnsi" w:hAnsiTheme="minorHAnsi"/>
          <w:sz w:val="24"/>
          <w:szCs w:val="24"/>
        </w:rPr>
      </w:pPr>
      <w:r w:rsidRPr="0088042E">
        <w:rPr>
          <w:rFonts w:asciiTheme="minorHAnsi" w:hAnsiTheme="minorHAnsi"/>
          <w:b/>
          <w:bCs/>
          <w:color w:val="000000"/>
          <w:sz w:val="24"/>
          <w:szCs w:val="24"/>
          <w:u w:val="single"/>
        </w:rPr>
        <w:t>About Medtronic</w:t>
      </w:r>
      <w:r w:rsidR="00D84FE4">
        <w:rPr>
          <w:rFonts w:asciiTheme="minorHAnsi" w:hAnsiTheme="minorHAnsi"/>
          <w:b/>
          <w:bCs/>
          <w:color w:val="000000"/>
          <w:sz w:val="24"/>
          <w:szCs w:val="24"/>
          <w:u w:val="single"/>
        </w:rPr>
        <w:t>:</w:t>
      </w:r>
    </w:p>
    <w:p w:rsidR="009D65E6" w:rsidRPr="00326D02" w:rsidRDefault="009D65E6" w:rsidP="0088042E">
      <w:pPr>
        <w:spacing w:before="100" w:beforeAutospacing="1" w:after="100" w:afterAutospacing="1" w:line="276" w:lineRule="auto"/>
        <w:rPr>
          <w:rFonts w:asciiTheme="minorHAnsi" w:hAnsiTheme="minorHAnsi"/>
          <w:sz w:val="24"/>
        </w:rPr>
      </w:pPr>
      <w:r w:rsidRPr="00326D02">
        <w:rPr>
          <w:rFonts w:asciiTheme="minorHAnsi" w:hAnsiTheme="minorHAnsi"/>
          <w:sz w:val="24"/>
        </w:rPr>
        <w:t>Medtronic plc (</w:t>
      </w:r>
      <w:hyperlink r:id="rId11" w:history="1">
        <w:r w:rsidRPr="00326D02">
          <w:rPr>
            <w:rStyle w:val="Hyperlink"/>
            <w:rFonts w:asciiTheme="minorHAnsi" w:hAnsiTheme="minorHAnsi"/>
            <w:color w:val="auto"/>
            <w:sz w:val="24"/>
            <w:u w:val="none"/>
          </w:rPr>
          <w:t>www.medtronic.com</w:t>
        </w:r>
      </w:hyperlink>
      <w:r w:rsidRPr="00326D02">
        <w:rPr>
          <w:rFonts w:asciiTheme="minorHAnsi" w:hAnsiTheme="minorHAnsi"/>
          <w:sz w:val="24"/>
        </w:rPr>
        <w:t>), headquartered in Dublin, Ireland, is among the world’s largest medical technology, services and solutions companies – alleviating pain, restoring health and extending life for millions of people around the world. Medtronic employs more than 88,000 people worldwide, serving physicians, hospitals and patients in approximately 160 countries. The company is focused on collaborating with stakeholders around the world to take healthcare Further, Together.</w:t>
      </w:r>
    </w:p>
    <w:p w:rsidR="00D84FE4" w:rsidRDefault="00D84FE4" w:rsidP="00D84FE4">
      <w:pPr>
        <w:pStyle w:val="NormalWeb"/>
        <w:spacing w:before="0" w:beforeAutospacing="0" w:after="0" w:afterAutospacing="0" w:line="276" w:lineRule="auto"/>
        <w:rPr>
          <w:rFonts w:asciiTheme="minorHAnsi" w:hAnsiTheme="minorHAnsi"/>
          <w:b/>
          <w:bCs/>
          <w:sz w:val="24"/>
          <w:szCs w:val="24"/>
          <w:u w:val="single"/>
        </w:rPr>
      </w:pPr>
      <w:r>
        <w:rPr>
          <w:rFonts w:asciiTheme="minorHAnsi" w:hAnsiTheme="minorHAnsi"/>
          <w:b/>
          <w:bCs/>
          <w:sz w:val="24"/>
          <w:szCs w:val="24"/>
          <w:u w:val="single"/>
        </w:rPr>
        <w:t>About Tea Day</w:t>
      </w:r>
      <w:r w:rsidR="00760290">
        <w:rPr>
          <w:rFonts w:asciiTheme="minorHAnsi" w:hAnsiTheme="minorHAnsi"/>
          <w:b/>
          <w:bCs/>
          <w:sz w:val="24"/>
          <w:szCs w:val="24"/>
          <w:u w:val="single"/>
        </w:rPr>
        <w:t>:</w:t>
      </w:r>
    </w:p>
    <w:p w:rsidR="00D84FE4" w:rsidRPr="00D84FE4" w:rsidRDefault="00D84FE4" w:rsidP="00D84FE4">
      <w:pPr>
        <w:pStyle w:val="NormalWeb"/>
        <w:spacing w:line="276" w:lineRule="auto"/>
        <w:rPr>
          <w:rFonts w:asciiTheme="minorHAnsi" w:hAnsiTheme="minorHAnsi"/>
          <w:bCs/>
          <w:sz w:val="24"/>
          <w:szCs w:val="24"/>
        </w:rPr>
      </w:pPr>
      <w:r w:rsidRPr="00D84FE4">
        <w:rPr>
          <w:rFonts w:asciiTheme="minorHAnsi" w:hAnsiTheme="minorHAnsi"/>
          <w:bCs/>
          <w:sz w:val="24"/>
          <w:szCs w:val="24"/>
        </w:rPr>
        <w:t>Alzheimer’s Tea Day, which is held on Thursday, May 3</w:t>
      </w:r>
      <w:r w:rsidRPr="00D84FE4">
        <w:rPr>
          <w:rFonts w:asciiTheme="minorHAnsi" w:hAnsiTheme="minorHAnsi"/>
          <w:bCs/>
          <w:sz w:val="24"/>
          <w:szCs w:val="24"/>
          <w:vertAlign w:val="superscript"/>
        </w:rPr>
        <w:t>rd</w:t>
      </w:r>
      <w:r w:rsidRPr="00D84FE4">
        <w:rPr>
          <w:rFonts w:asciiTheme="minorHAnsi" w:hAnsiTheme="minorHAnsi"/>
          <w:bCs/>
          <w:sz w:val="24"/>
          <w:szCs w:val="24"/>
        </w:rPr>
        <w:t xml:space="preserve"> 2018 is the largest annual fundraising campaign in The Alzheimer Society of Ireland’s (ASI) calendar and is supported for the third year running by Medtronic. Since the very first Alzheimer’s Tea Day in 1994 almost €8 million has been raised to provide essential support to the 55,000 people living with dementia in Ireland today. Every year thousands of people host tea parties in their homes, offices and schools. This year we’re asking you to join them and register to host your very own Tea Day. For more information, go to </w:t>
      </w:r>
      <w:hyperlink r:id="rId12" w:history="1">
        <w:r w:rsidRPr="00D84FE4">
          <w:rPr>
            <w:rStyle w:val="Hyperlink"/>
            <w:rFonts w:asciiTheme="minorHAnsi" w:hAnsiTheme="minorHAnsi"/>
            <w:bCs/>
            <w:color w:val="auto"/>
            <w:sz w:val="24"/>
            <w:szCs w:val="24"/>
            <w:u w:val="none"/>
          </w:rPr>
          <w:t>www.teaday.ie</w:t>
        </w:r>
      </w:hyperlink>
      <w:r w:rsidRPr="00D84FE4">
        <w:rPr>
          <w:rFonts w:asciiTheme="minorHAnsi" w:hAnsiTheme="minorHAnsi"/>
          <w:bCs/>
          <w:sz w:val="24"/>
          <w:szCs w:val="24"/>
        </w:rPr>
        <w:t xml:space="preserve">  </w:t>
      </w:r>
    </w:p>
    <w:p w:rsidR="00BA0516" w:rsidRPr="0088042E" w:rsidRDefault="0057576C" w:rsidP="0088042E">
      <w:pPr>
        <w:spacing w:before="100" w:beforeAutospacing="1" w:after="100" w:afterAutospacing="1" w:line="276" w:lineRule="auto"/>
        <w:rPr>
          <w:rFonts w:asciiTheme="minorHAnsi" w:hAnsiTheme="minorHAnsi"/>
          <w:sz w:val="24"/>
        </w:rPr>
      </w:pPr>
      <w:r w:rsidRPr="0088042E">
        <w:rPr>
          <w:rFonts w:asciiTheme="minorHAnsi" w:hAnsiTheme="minorHAnsi" w:cstheme="majorHAnsi"/>
          <w:b/>
          <w:bCs/>
          <w:color w:val="000000"/>
          <w:sz w:val="24"/>
          <w:lang w:eastAsia="en-IE"/>
        </w:rPr>
        <w:t>End</w:t>
      </w:r>
      <w:r w:rsidR="00DE4B1E">
        <w:rPr>
          <w:rFonts w:asciiTheme="minorHAnsi" w:hAnsiTheme="minorHAnsi" w:cstheme="majorHAnsi"/>
          <w:b/>
          <w:bCs/>
          <w:color w:val="000000"/>
          <w:sz w:val="24"/>
          <w:lang w:eastAsia="en-IE"/>
        </w:rPr>
        <w:t>s</w:t>
      </w:r>
    </w:p>
    <w:sectPr w:rsidR="00BA0516" w:rsidRPr="0088042E" w:rsidSect="00A804B9">
      <w:headerReference w:type="default" r:id="rId13"/>
      <w:headerReference w:type="first" r:id="rId14"/>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18" w:rsidRDefault="005C2A18">
      <w:r>
        <w:separator/>
      </w:r>
    </w:p>
  </w:endnote>
  <w:endnote w:type="continuationSeparator" w:id="0">
    <w:p w:rsidR="005C2A18" w:rsidRDefault="005C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18" w:rsidRDefault="005C2A18">
      <w:r>
        <w:separator/>
      </w:r>
    </w:p>
  </w:footnote>
  <w:footnote w:type="continuationSeparator" w:id="0">
    <w:p w:rsidR="005C2A18" w:rsidRDefault="005C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1179F"/>
    <w:rsid w:val="0002778C"/>
    <w:rsid w:val="0009745C"/>
    <w:rsid w:val="00125743"/>
    <w:rsid w:val="0012763E"/>
    <w:rsid w:val="001A2D53"/>
    <w:rsid w:val="00216334"/>
    <w:rsid w:val="00287671"/>
    <w:rsid w:val="002960AE"/>
    <w:rsid w:val="002A1F50"/>
    <w:rsid w:val="002E0D14"/>
    <w:rsid w:val="002E1891"/>
    <w:rsid w:val="002F218D"/>
    <w:rsid w:val="00304F57"/>
    <w:rsid w:val="00326D02"/>
    <w:rsid w:val="00332C47"/>
    <w:rsid w:val="00393739"/>
    <w:rsid w:val="003B26E7"/>
    <w:rsid w:val="003C5550"/>
    <w:rsid w:val="0040676A"/>
    <w:rsid w:val="0041161F"/>
    <w:rsid w:val="0042158F"/>
    <w:rsid w:val="00427C81"/>
    <w:rsid w:val="00442042"/>
    <w:rsid w:val="0057411A"/>
    <w:rsid w:val="0057576C"/>
    <w:rsid w:val="005B2523"/>
    <w:rsid w:val="005B7182"/>
    <w:rsid w:val="005C2A18"/>
    <w:rsid w:val="00675042"/>
    <w:rsid w:val="00696D41"/>
    <w:rsid w:val="00712C02"/>
    <w:rsid w:val="00760290"/>
    <w:rsid w:val="007B3137"/>
    <w:rsid w:val="00865347"/>
    <w:rsid w:val="0088042E"/>
    <w:rsid w:val="008D150F"/>
    <w:rsid w:val="008D4BE2"/>
    <w:rsid w:val="00900C09"/>
    <w:rsid w:val="0094326C"/>
    <w:rsid w:val="00964880"/>
    <w:rsid w:val="00976565"/>
    <w:rsid w:val="009D65E6"/>
    <w:rsid w:val="00A01F9A"/>
    <w:rsid w:val="00AD4B3F"/>
    <w:rsid w:val="00B40908"/>
    <w:rsid w:val="00BA0516"/>
    <w:rsid w:val="00BB6F67"/>
    <w:rsid w:val="00C241DC"/>
    <w:rsid w:val="00C67749"/>
    <w:rsid w:val="00C705EB"/>
    <w:rsid w:val="00C8550B"/>
    <w:rsid w:val="00CD5B77"/>
    <w:rsid w:val="00CE494A"/>
    <w:rsid w:val="00D215F8"/>
    <w:rsid w:val="00D7381C"/>
    <w:rsid w:val="00D84FE4"/>
    <w:rsid w:val="00DD28FA"/>
    <w:rsid w:val="00DD66AE"/>
    <w:rsid w:val="00DE4B1E"/>
    <w:rsid w:val="00E018A9"/>
    <w:rsid w:val="00E11922"/>
    <w:rsid w:val="00E207C9"/>
    <w:rsid w:val="00E81217"/>
    <w:rsid w:val="00E84552"/>
    <w:rsid w:val="00EC7DB3"/>
    <w:rsid w:val="00F279A1"/>
    <w:rsid w:val="00F543F9"/>
    <w:rsid w:val="00F57796"/>
    <w:rsid w:val="00F94A7E"/>
    <w:rsid w:val="00FA7B54"/>
    <w:rsid w:val="00FE3B01"/>
    <w:rsid w:val="00FF1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m-1618266978676813031gmail-apple-converted-space">
    <w:name w:val="m_-1618266978676813031gmail-apple-converted-space"/>
    <w:basedOn w:val="DefaultParagraphFont"/>
    <w:rsid w:val="0096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59">
      <w:bodyDiv w:val="1"/>
      <w:marLeft w:val="0"/>
      <w:marRight w:val="0"/>
      <w:marTop w:val="0"/>
      <w:marBottom w:val="0"/>
      <w:divBdr>
        <w:top w:val="none" w:sz="0" w:space="0" w:color="auto"/>
        <w:left w:val="none" w:sz="0" w:space="0" w:color="auto"/>
        <w:bottom w:val="none" w:sz="0" w:space="0" w:color="auto"/>
        <w:right w:val="none" w:sz="0" w:space="0" w:color="auto"/>
      </w:divBdr>
      <w:divsChild>
        <w:div w:id="1562328657">
          <w:marLeft w:val="0"/>
          <w:marRight w:val="0"/>
          <w:marTop w:val="0"/>
          <w:marBottom w:val="0"/>
          <w:divBdr>
            <w:top w:val="none" w:sz="0" w:space="0" w:color="auto"/>
            <w:left w:val="none" w:sz="0" w:space="0" w:color="auto"/>
            <w:bottom w:val="none" w:sz="0" w:space="0" w:color="auto"/>
            <w:right w:val="none" w:sz="0" w:space="0" w:color="auto"/>
          </w:divBdr>
        </w:div>
        <w:div w:id="1170370412">
          <w:marLeft w:val="0"/>
          <w:marRight w:val="0"/>
          <w:marTop w:val="0"/>
          <w:marBottom w:val="0"/>
          <w:divBdr>
            <w:top w:val="none" w:sz="0" w:space="0" w:color="auto"/>
            <w:left w:val="none" w:sz="0" w:space="0" w:color="auto"/>
            <w:bottom w:val="none" w:sz="0" w:space="0" w:color="auto"/>
            <w:right w:val="none" w:sz="0" w:space="0" w:color="auto"/>
          </w:divBdr>
        </w:div>
        <w:div w:id="917055189">
          <w:marLeft w:val="0"/>
          <w:marRight w:val="0"/>
          <w:marTop w:val="0"/>
          <w:marBottom w:val="0"/>
          <w:divBdr>
            <w:top w:val="none" w:sz="0" w:space="0" w:color="auto"/>
            <w:left w:val="none" w:sz="0" w:space="0" w:color="auto"/>
            <w:bottom w:val="none" w:sz="0" w:space="0" w:color="auto"/>
            <w:right w:val="none" w:sz="0" w:space="0" w:color="auto"/>
          </w:divBdr>
        </w:div>
        <w:div w:id="1085498333">
          <w:marLeft w:val="0"/>
          <w:marRight w:val="0"/>
          <w:marTop w:val="0"/>
          <w:marBottom w:val="0"/>
          <w:divBdr>
            <w:top w:val="none" w:sz="0" w:space="0" w:color="auto"/>
            <w:left w:val="none" w:sz="0" w:space="0" w:color="auto"/>
            <w:bottom w:val="none" w:sz="0" w:space="0" w:color="auto"/>
            <w:right w:val="none" w:sz="0" w:space="0" w:color="auto"/>
          </w:divBdr>
        </w:div>
        <w:div w:id="695346809">
          <w:marLeft w:val="0"/>
          <w:marRight w:val="0"/>
          <w:marTop w:val="0"/>
          <w:marBottom w:val="0"/>
          <w:divBdr>
            <w:top w:val="none" w:sz="0" w:space="0" w:color="auto"/>
            <w:left w:val="none" w:sz="0" w:space="0" w:color="auto"/>
            <w:bottom w:val="none" w:sz="0" w:space="0" w:color="auto"/>
            <w:right w:val="none" w:sz="0" w:space="0" w:color="auto"/>
          </w:divBdr>
        </w:div>
        <w:div w:id="106432007">
          <w:marLeft w:val="0"/>
          <w:marRight w:val="0"/>
          <w:marTop w:val="0"/>
          <w:marBottom w:val="0"/>
          <w:divBdr>
            <w:top w:val="none" w:sz="0" w:space="0" w:color="auto"/>
            <w:left w:val="none" w:sz="0" w:space="0" w:color="auto"/>
            <w:bottom w:val="none" w:sz="0" w:space="0" w:color="auto"/>
            <w:right w:val="none" w:sz="0" w:space="0" w:color="auto"/>
          </w:divBdr>
        </w:div>
        <w:div w:id="1430200152">
          <w:marLeft w:val="0"/>
          <w:marRight w:val="0"/>
          <w:marTop w:val="0"/>
          <w:marBottom w:val="0"/>
          <w:divBdr>
            <w:top w:val="none" w:sz="0" w:space="0" w:color="auto"/>
            <w:left w:val="none" w:sz="0" w:space="0" w:color="auto"/>
            <w:bottom w:val="none" w:sz="0" w:space="0" w:color="auto"/>
            <w:right w:val="none" w:sz="0" w:space="0" w:color="auto"/>
          </w:divBdr>
        </w:div>
      </w:divsChild>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796484723">
      <w:bodyDiv w:val="1"/>
      <w:marLeft w:val="0"/>
      <w:marRight w:val="0"/>
      <w:marTop w:val="0"/>
      <w:marBottom w:val="0"/>
      <w:divBdr>
        <w:top w:val="none" w:sz="0" w:space="0" w:color="auto"/>
        <w:left w:val="none" w:sz="0" w:space="0" w:color="auto"/>
        <w:bottom w:val="none" w:sz="0" w:space="0" w:color="auto"/>
        <w:right w:val="none" w:sz="0" w:space="0" w:color="auto"/>
      </w:divBdr>
      <w:divsChild>
        <w:div w:id="648290547">
          <w:marLeft w:val="0"/>
          <w:marRight w:val="0"/>
          <w:marTop w:val="0"/>
          <w:marBottom w:val="0"/>
          <w:divBdr>
            <w:top w:val="none" w:sz="0" w:space="0" w:color="auto"/>
            <w:left w:val="none" w:sz="0" w:space="0" w:color="auto"/>
            <w:bottom w:val="none" w:sz="0" w:space="0" w:color="auto"/>
            <w:right w:val="none" w:sz="0" w:space="0" w:color="auto"/>
          </w:divBdr>
        </w:div>
        <w:div w:id="256402362">
          <w:marLeft w:val="0"/>
          <w:marRight w:val="0"/>
          <w:marTop w:val="0"/>
          <w:marBottom w:val="0"/>
          <w:divBdr>
            <w:top w:val="none" w:sz="0" w:space="0" w:color="auto"/>
            <w:left w:val="none" w:sz="0" w:space="0" w:color="auto"/>
            <w:bottom w:val="none" w:sz="0" w:space="0" w:color="auto"/>
            <w:right w:val="none" w:sz="0" w:space="0" w:color="auto"/>
          </w:divBdr>
        </w:div>
        <w:div w:id="2058846116">
          <w:marLeft w:val="0"/>
          <w:marRight w:val="0"/>
          <w:marTop w:val="0"/>
          <w:marBottom w:val="0"/>
          <w:divBdr>
            <w:top w:val="none" w:sz="0" w:space="0" w:color="auto"/>
            <w:left w:val="none" w:sz="0" w:space="0" w:color="auto"/>
            <w:bottom w:val="none" w:sz="0" w:space="0" w:color="auto"/>
            <w:right w:val="none" w:sz="0" w:space="0" w:color="auto"/>
          </w:divBdr>
        </w:div>
        <w:div w:id="1469975319">
          <w:marLeft w:val="0"/>
          <w:marRight w:val="0"/>
          <w:marTop w:val="0"/>
          <w:marBottom w:val="0"/>
          <w:divBdr>
            <w:top w:val="none" w:sz="0" w:space="0" w:color="auto"/>
            <w:left w:val="none" w:sz="0" w:space="0" w:color="auto"/>
            <w:bottom w:val="none" w:sz="0" w:space="0" w:color="auto"/>
            <w:right w:val="none" w:sz="0" w:space="0" w:color="auto"/>
          </w:divBdr>
        </w:div>
        <w:div w:id="130178016">
          <w:marLeft w:val="0"/>
          <w:marRight w:val="0"/>
          <w:marTop w:val="0"/>
          <w:marBottom w:val="0"/>
          <w:divBdr>
            <w:top w:val="none" w:sz="0" w:space="0" w:color="auto"/>
            <w:left w:val="none" w:sz="0" w:space="0" w:color="auto"/>
            <w:bottom w:val="none" w:sz="0" w:space="0" w:color="auto"/>
            <w:right w:val="none" w:sz="0" w:space="0" w:color="auto"/>
          </w:divBdr>
        </w:div>
        <w:div w:id="1049692511">
          <w:marLeft w:val="0"/>
          <w:marRight w:val="0"/>
          <w:marTop w:val="0"/>
          <w:marBottom w:val="0"/>
          <w:divBdr>
            <w:top w:val="none" w:sz="0" w:space="0" w:color="auto"/>
            <w:left w:val="none" w:sz="0" w:space="0" w:color="auto"/>
            <w:bottom w:val="none" w:sz="0" w:space="0" w:color="auto"/>
            <w:right w:val="none" w:sz="0" w:space="0" w:color="auto"/>
          </w:divBdr>
        </w:div>
        <w:div w:id="30802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day.i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da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tron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oconnell@alzheimer.ie" TargetMode="External"/><Relationship Id="rId4" Type="http://schemas.openxmlformats.org/officeDocument/2006/relationships/settings" Target="settings.xml"/><Relationship Id="rId9" Type="http://schemas.openxmlformats.org/officeDocument/2006/relationships/hyperlink" Target="http://www.teaday.i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2017-03-27T08:53:00Z</cp:lastPrinted>
  <dcterms:created xsi:type="dcterms:W3CDTF">2018-11-05T21:28:00Z</dcterms:created>
  <dcterms:modified xsi:type="dcterms:W3CDTF">2018-11-05T21:28:00Z</dcterms:modified>
</cp:coreProperties>
</file>