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4B" w:rsidRPr="00BE6C26" w:rsidRDefault="00945AE7" w:rsidP="00BE6C26">
      <w:pPr>
        <w:spacing w:before="100" w:beforeAutospacing="1" w:after="100" w:afterAutospacing="1" w:line="276" w:lineRule="auto"/>
        <w:rPr>
          <w:rFonts w:asciiTheme="minorHAnsi" w:hAnsiTheme="minorHAnsi" w:cs="Arial"/>
          <w:b/>
          <w:sz w:val="24"/>
          <w:lang w:eastAsia="en-IE"/>
        </w:rPr>
      </w:pPr>
      <w:bookmarkStart w:id="0" w:name="_GoBack"/>
      <w:bookmarkEnd w:id="0"/>
      <w:r w:rsidRPr="00BE6C26">
        <w:rPr>
          <w:rFonts w:asciiTheme="minorHAnsi" w:hAnsiTheme="minorHAnsi" w:cs="Arial"/>
          <w:b/>
          <w:sz w:val="24"/>
          <w:lang w:eastAsia="en-IE"/>
        </w:rPr>
        <w:t>IMMEDIATE RELEASE</w:t>
      </w:r>
      <w:r w:rsidR="00BC3E60" w:rsidRPr="00BE6C26">
        <w:rPr>
          <w:rFonts w:asciiTheme="minorHAnsi" w:hAnsiTheme="minorHAnsi" w:cs="Arial"/>
          <w:b/>
          <w:sz w:val="24"/>
          <w:lang w:eastAsia="en-IE"/>
        </w:rPr>
        <w:t xml:space="preserve"> –</w:t>
      </w:r>
      <w:r w:rsidR="00821197" w:rsidRPr="00BE6C26">
        <w:rPr>
          <w:rFonts w:asciiTheme="minorHAnsi" w:hAnsiTheme="minorHAnsi" w:cs="Arial"/>
          <w:b/>
          <w:sz w:val="24"/>
          <w:lang w:eastAsia="en-IE"/>
        </w:rPr>
        <w:t xml:space="preserve"> FRIDAY</w:t>
      </w:r>
      <w:r w:rsidRPr="00BE6C26">
        <w:rPr>
          <w:rFonts w:asciiTheme="minorHAnsi" w:hAnsiTheme="minorHAnsi" w:cs="Arial"/>
          <w:b/>
          <w:sz w:val="24"/>
          <w:lang w:eastAsia="en-IE"/>
        </w:rPr>
        <w:t xml:space="preserve">, </w:t>
      </w:r>
      <w:r w:rsidR="00821197" w:rsidRPr="00BE6C26">
        <w:rPr>
          <w:rFonts w:asciiTheme="minorHAnsi" w:hAnsiTheme="minorHAnsi" w:cs="Arial"/>
          <w:b/>
          <w:sz w:val="24"/>
          <w:lang w:eastAsia="en-IE"/>
        </w:rPr>
        <w:t>AUGUST 3</w:t>
      </w:r>
      <w:r w:rsidR="00821197" w:rsidRPr="00BE6C26">
        <w:rPr>
          <w:rFonts w:asciiTheme="minorHAnsi" w:hAnsiTheme="minorHAnsi" w:cs="Arial"/>
          <w:b/>
          <w:sz w:val="24"/>
          <w:vertAlign w:val="superscript"/>
          <w:lang w:eastAsia="en-IE"/>
        </w:rPr>
        <w:t>rd</w:t>
      </w:r>
      <w:r w:rsidR="00821197" w:rsidRPr="00BE6C26">
        <w:rPr>
          <w:rFonts w:asciiTheme="minorHAnsi" w:hAnsiTheme="minorHAnsi" w:cs="Arial"/>
          <w:b/>
          <w:sz w:val="24"/>
          <w:lang w:eastAsia="en-IE"/>
        </w:rPr>
        <w:t xml:space="preserve"> </w:t>
      </w:r>
      <w:r w:rsidR="004D5EB2" w:rsidRPr="00BE6C26">
        <w:rPr>
          <w:rFonts w:asciiTheme="minorHAnsi" w:hAnsiTheme="minorHAnsi" w:cs="Arial"/>
          <w:b/>
          <w:sz w:val="24"/>
          <w:lang w:eastAsia="en-IE"/>
        </w:rPr>
        <w:t>2018</w:t>
      </w:r>
    </w:p>
    <w:p w:rsidR="00821197" w:rsidRPr="00BE6C26" w:rsidRDefault="00821197" w:rsidP="00BE6C26">
      <w:pPr>
        <w:pStyle w:val="NormalWeb"/>
        <w:spacing w:line="276" w:lineRule="auto"/>
        <w:rPr>
          <w:rStyle w:val="Strong"/>
          <w:rFonts w:asciiTheme="minorHAnsi" w:hAnsiTheme="minorHAnsi" w:cs="Arial"/>
        </w:rPr>
      </w:pPr>
      <w:r w:rsidRPr="00BE6C26">
        <w:rPr>
          <w:rStyle w:val="Strong"/>
          <w:rFonts w:asciiTheme="minorHAnsi" w:hAnsiTheme="minorHAnsi" w:cs="Arial"/>
        </w:rPr>
        <w:t xml:space="preserve">HIGH COURT ORDER PREVENTING PEOPLE WITH DEMENTIA </w:t>
      </w:r>
      <w:r w:rsidR="00364782">
        <w:rPr>
          <w:rStyle w:val="Strong"/>
          <w:rFonts w:asciiTheme="minorHAnsi" w:hAnsiTheme="minorHAnsi" w:cs="Arial"/>
        </w:rPr>
        <w:t xml:space="preserve">FROM </w:t>
      </w:r>
      <w:r w:rsidRPr="00BE6C26">
        <w:rPr>
          <w:rStyle w:val="Strong"/>
          <w:rFonts w:asciiTheme="minorHAnsi" w:hAnsiTheme="minorHAnsi" w:cs="Arial"/>
        </w:rPr>
        <w:t xml:space="preserve">LEAVING HOSPITAL INDICATIVE OF BROKEN </w:t>
      </w:r>
      <w:r w:rsidR="00C74E59">
        <w:rPr>
          <w:rStyle w:val="Strong"/>
          <w:rFonts w:asciiTheme="minorHAnsi" w:hAnsiTheme="minorHAnsi" w:cs="Arial"/>
        </w:rPr>
        <w:t>DEMENTIA HEALTHCARE SYSTEM</w:t>
      </w:r>
    </w:p>
    <w:p w:rsidR="00821197" w:rsidRPr="00BE6C26" w:rsidRDefault="00821197" w:rsidP="00BE6C26">
      <w:pPr>
        <w:pStyle w:val="NormalWeb"/>
        <w:spacing w:line="276" w:lineRule="auto"/>
        <w:rPr>
          <w:rFonts w:asciiTheme="minorHAnsi" w:hAnsiTheme="minorHAnsi"/>
        </w:rPr>
      </w:pPr>
      <w:r w:rsidRPr="00BE6C26">
        <w:rPr>
          <w:rFonts w:asciiTheme="minorHAnsi" w:hAnsiTheme="minorHAnsi"/>
        </w:rPr>
        <w:t xml:space="preserve">The Alzheimer Society of Ireland (ASI) is extremely concerned </w:t>
      </w:r>
      <w:r w:rsidR="00E456BC" w:rsidRPr="00BE6C26">
        <w:rPr>
          <w:rFonts w:asciiTheme="minorHAnsi" w:hAnsiTheme="minorHAnsi"/>
        </w:rPr>
        <w:t xml:space="preserve">about </w:t>
      </w:r>
      <w:r w:rsidR="00A87F9B" w:rsidRPr="00BE6C26">
        <w:rPr>
          <w:rFonts w:asciiTheme="minorHAnsi" w:hAnsiTheme="minorHAnsi"/>
        </w:rPr>
        <w:t xml:space="preserve">recent media reports regarding </w:t>
      </w:r>
      <w:r w:rsidRPr="00BE6C26">
        <w:rPr>
          <w:rFonts w:asciiTheme="minorHAnsi" w:hAnsiTheme="minorHAnsi"/>
        </w:rPr>
        <w:t xml:space="preserve">a High Court order preventing people with dementia </w:t>
      </w:r>
      <w:r w:rsidR="00F807FF" w:rsidRPr="00BE6C26">
        <w:rPr>
          <w:rFonts w:asciiTheme="minorHAnsi" w:hAnsiTheme="minorHAnsi"/>
        </w:rPr>
        <w:t xml:space="preserve">from leaving </w:t>
      </w:r>
      <w:r w:rsidR="00E456BC" w:rsidRPr="00BE6C26">
        <w:rPr>
          <w:rFonts w:asciiTheme="minorHAnsi" w:hAnsiTheme="minorHAnsi"/>
        </w:rPr>
        <w:t xml:space="preserve">hospital </w:t>
      </w:r>
      <w:r w:rsidR="00F807FF" w:rsidRPr="00BE6C26">
        <w:rPr>
          <w:rFonts w:asciiTheme="minorHAnsi" w:hAnsiTheme="minorHAnsi"/>
        </w:rPr>
        <w:t xml:space="preserve">and </w:t>
      </w:r>
      <w:r w:rsidR="00A87F9B" w:rsidRPr="00BE6C26">
        <w:rPr>
          <w:rFonts w:asciiTheme="minorHAnsi" w:hAnsiTheme="minorHAnsi"/>
        </w:rPr>
        <w:t xml:space="preserve">believes that these cases </w:t>
      </w:r>
      <w:r w:rsidR="0053630A">
        <w:rPr>
          <w:rFonts w:asciiTheme="minorHAnsi" w:hAnsiTheme="minorHAnsi"/>
        </w:rPr>
        <w:t xml:space="preserve">are indicative of </w:t>
      </w:r>
      <w:r w:rsidR="00CD7800" w:rsidRPr="00BE6C26">
        <w:rPr>
          <w:rFonts w:asciiTheme="minorHAnsi" w:hAnsiTheme="minorHAnsi"/>
        </w:rPr>
        <w:t xml:space="preserve">a </w:t>
      </w:r>
      <w:r w:rsidR="00A87F9B" w:rsidRPr="00BE6C26">
        <w:rPr>
          <w:rFonts w:asciiTheme="minorHAnsi" w:hAnsiTheme="minorHAnsi"/>
        </w:rPr>
        <w:t xml:space="preserve">broken healthcare system for people with dementia </w:t>
      </w:r>
      <w:r w:rsidR="00E456BC" w:rsidRPr="00BE6C26">
        <w:rPr>
          <w:rFonts w:asciiTheme="minorHAnsi" w:hAnsiTheme="minorHAnsi"/>
        </w:rPr>
        <w:t xml:space="preserve">and </w:t>
      </w:r>
      <w:r w:rsidR="00803BBA">
        <w:rPr>
          <w:rFonts w:asciiTheme="minorHAnsi" w:hAnsiTheme="minorHAnsi"/>
        </w:rPr>
        <w:t xml:space="preserve">clearly shows that </w:t>
      </w:r>
      <w:r w:rsidR="00E456BC" w:rsidRPr="00BE6C26">
        <w:rPr>
          <w:rFonts w:asciiTheme="minorHAnsi" w:hAnsiTheme="minorHAnsi"/>
        </w:rPr>
        <w:t xml:space="preserve">further investment in community supports and services </w:t>
      </w:r>
      <w:r w:rsidR="004E75B7">
        <w:rPr>
          <w:rFonts w:asciiTheme="minorHAnsi" w:hAnsiTheme="minorHAnsi"/>
        </w:rPr>
        <w:t xml:space="preserve">is </w:t>
      </w:r>
      <w:r w:rsidR="00803BBA">
        <w:rPr>
          <w:rFonts w:asciiTheme="minorHAnsi" w:hAnsiTheme="minorHAnsi"/>
        </w:rPr>
        <w:t xml:space="preserve">needed </w:t>
      </w:r>
      <w:r w:rsidR="00E456BC" w:rsidRPr="00BE6C26">
        <w:rPr>
          <w:rFonts w:asciiTheme="minorHAnsi" w:hAnsiTheme="minorHAnsi"/>
        </w:rPr>
        <w:t>across Ireland</w:t>
      </w:r>
      <w:r w:rsidR="00A87F9B" w:rsidRPr="00BE6C26">
        <w:rPr>
          <w:rFonts w:asciiTheme="minorHAnsi" w:hAnsiTheme="minorHAnsi"/>
        </w:rPr>
        <w:t>.</w:t>
      </w:r>
    </w:p>
    <w:p w:rsidR="00365065" w:rsidRPr="00021016" w:rsidRDefault="00365065" w:rsidP="00BE6C26">
      <w:pPr>
        <w:pStyle w:val="NormalWeb"/>
        <w:spacing w:line="276" w:lineRule="auto"/>
        <w:rPr>
          <w:rFonts w:asciiTheme="minorHAnsi" w:hAnsiTheme="minorHAnsi" w:cs="Arial"/>
          <w:shd w:val="clear" w:color="auto" w:fill="FFFFFF"/>
        </w:rPr>
      </w:pPr>
      <w:r w:rsidRPr="00BE6C26">
        <w:rPr>
          <w:rFonts w:asciiTheme="minorHAnsi" w:hAnsiTheme="minorHAnsi" w:cs="Arial"/>
          <w:shd w:val="clear" w:color="auto" w:fill="FFFFFF"/>
        </w:rPr>
        <w:t xml:space="preserve">The ASI has been campaigning </w:t>
      </w:r>
      <w:r w:rsidR="00FE7AC8">
        <w:rPr>
          <w:rFonts w:asciiTheme="minorHAnsi" w:hAnsiTheme="minorHAnsi" w:cs="Arial"/>
          <w:shd w:val="clear" w:color="auto" w:fill="FFFFFF"/>
        </w:rPr>
        <w:t xml:space="preserve">on an ongoing basis </w:t>
      </w:r>
      <w:r w:rsidRPr="00BE6C26">
        <w:rPr>
          <w:rFonts w:asciiTheme="minorHAnsi" w:hAnsiTheme="minorHAnsi" w:cs="Arial"/>
          <w:shd w:val="clear" w:color="auto" w:fill="FFFFFF"/>
        </w:rPr>
        <w:t xml:space="preserve">for the Government to fund more community supports and services for people with dementia and their family carers across Ireland as a matter of urgency </w:t>
      </w:r>
      <w:r w:rsidR="0053630A">
        <w:rPr>
          <w:rFonts w:asciiTheme="minorHAnsi" w:hAnsiTheme="minorHAnsi" w:cs="Arial"/>
          <w:shd w:val="clear" w:color="auto" w:fill="FFFFFF"/>
        </w:rPr>
        <w:t xml:space="preserve">in order </w:t>
      </w:r>
      <w:r w:rsidRPr="00BE6C26">
        <w:rPr>
          <w:rFonts w:asciiTheme="minorHAnsi" w:hAnsiTheme="minorHAnsi" w:cs="Arial"/>
          <w:shd w:val="clear" w:color="auto" w:fill="FFFFFF"/>
        </w:rPr>
        <w:t xml:space="preserve">to prevent </w:t>
      </w:r>
      <w:r w:rsidR="0053630A">
        <w:rPr>
          <w:rFonts w:asciiTheme="minorHAnsi" w:hAnsiTheme="minorHAnsi" w:cs="Arial"/>
          <w:shd w:val="clear" w:color="auto" w:fill="FFFFFF"/>
        </w:rPr>
        <w:t xml:space="preserve">crises situations </w:t>
      </w:r>
      <w:r w:rsidRPr="00BE6C26">
        <w:rPr>
          <w:rFonts w:asciiTheme="minorHAnsi" w:hAnsiTheme="minorHAnsi" w:cs="Arial"/>
          <w:shd w:val="clear" w:color="auto" w:fill="FFFFFF"/>
        </w:rPr>
        <w:t xml:space="preserve">such as </w:t>
      </w:r>
      <w:r w:rsidR="00BC2A6F">
        <w:rPr>
          <w:rFonts w:asciiTheme="minorHAnsi" w:hAnsiTheme="minorHAnsi" w:cs="Arial"/>
          <w:shd w:val="clear" w:color="auto" w:fill="FFFFFF"/>
        </w:rPr>
        <w:t xml:space="preserve">these </w:t>
      </w:r>
      <w:r w:rsidRPr="00BE6C26">
        <w:rPr>
          <w:rFonts w:asciiTheme="minorHAnsi" w:hAnsiTheme="minorHAnsi" w:cs="Arial"/>
          <w:shd w:val="clear" w:color="auto" w:fill="FFFFFF"/>
        </w:rPr>
        <w:t>from taking place.</w:t>
      </w:r>
    </w:p>
    <w:p w:rsidR="00FE7AC8" w:rsidRDefault="004868CD" w:rsidP="00BE6C26">
      <w:pPr>
        <w:pStyle w:val="NormalWeb"/>
        <w:spacing w:line="276" w:lineRule="auto"/>
        <w:rPr>
          <w:rFonts w:asciiTheme="minorHAnsi" w:hAnsiTheme="minorHAnsi"/>
        </w:rPr>
      </w:pPr>
      <w:r w:rsidRPr="003E6B1F">
        <w:rPr>
          <w:rFonts w:asciiTheme="minorHAnsi" w:hAnsiTheme="minorHAnsi"/>
        </w:rPr>
        <w:t>ASI Head of Advocacy and P</w:t>
      </w:r>
      <w:r w:rsidR="002D6417" w:rsidRPr="003E6B1F">
        <w:rPr>
          <w:rFonts w:asciiTheme="minorHAnsi" w:hAnsiTheme="minorHAnsi"/>
        </w:rPr>
        <w:t xml:space="preserve">ublic Affairs Tina Leonard said: </w:t>
      </w:r>
      <w:r>
        <w:rPr>
          <w:rFonts w:asciiTheme="minorHAnsi" w:hAnsiTheme="minorHAnsi"/>
        </w:rPr>
        <w:t>“T</w:t>
      </w:r>
      <w:r w:rsidR="00A84A59" w:rsidRPr="00BE6C26">
        <w:rPr>
          <w:rFonts w:asciiTheme="minorHAnsi" w:hAnsiTheme="minorHAnsi"/>
        </w:rPr>
        <w:t xml:space="preserve">hese </w:t>
      </w:r>
      <w:r w:rsidR="00CB578B">
        <w:rPr>
          <w:rFonts w:asciiTheme="minorHAnsi" w:hAnsiTheme="minorHAnsi"/>
        </w:rPr>
        <w:t xml:space="preserve">recent </w:t>
      </w:r>
      <w:r w:rsidR="00A84A59" w:rsidRPr="00BE6C26">
        <w:rPr>
          <w:rFonts w:asciiTheme="minorHAnsi" w:hAnsiTheme="minorHAnsi"/>
        </w:rPr>
        <w:t>cases also show</w:t>
      </w:r>
      <w:r w:rsidR="00CB578B">
        <w:rPr>
          <w:rFonts w:asciiTheme="minorHAnsi" w:hAnsiTheme="minorHAnsi"/>
        </w:rPr>
        <w:t>s</w:t>
      </w:r>
      <w:r w:rsidR="00A84A59" w:rsidRPr="00BE6C26">
        <w:rPr>
          <w:rFonts w:asciiTheme="minorHAnsi" w:hAnsiTheme="minorHAnsi"/>
        </w:rPr>
        <w:t xml:space="preserve"> that a culture change is now required in how people with dementia are treated</w:t>
      </w:r>
      <w:r w:rsidR="00CB578B">
        <w:rPr>
          <w:rFonts w:asciiTheme="minorHAnsi" w:hAnsiTheme="minorHAnsi"/>
        </w:rPr>
        <w:t xml:space="preserve">, </w:t>
      </w:r>
      <w:r w:rsidR="00A84A59" w:rsidRPr="00BE6C26">
        <w:rPr>
          <w:rFonts w:asciiTheme="minorHAnsi" w:hAnsiTheme="minorHAnsi"/>
        </w:rPr>
        <w:t>perceived</w:t>
      </w:r>
      <w:r w:rsidR="00FE7AC8">
        <w:rPr>
          <w:rFonts w:asciiTheme="minorHAnsi" w:hAnsiTheme="minorHAnsi"/>
        </w:rPr>
        <w:t xml:space="preserve"> </w:t>
      </w:r>
      <w:r w:rsidR="00CB578B">
        <w:rPr>
          <w:rFonts w:asciiTheme="minorHAnsi" w:hAnsiTheme="minorHAnsi"/>
        </w:rPr>
        <w:t xml:space="preserve">and reported on; </w:t>
      </w:r>
      <w:r w:rsidR="00021016">
        <w:rPr>
          <w:rFonts w:asciiTheme="minorHAnsi" w:hAnsiTheme="minorHAnsi"/>
        </w:rPr>
        <w:t xml:space="preserve">the stigmatising language that is often used in relation </w:t>
      </w:r>
      <w:r w:rsidR="00E0270C">
        <w:rPr>
          <w:rFonts w:asciiTheme="minorHAnsi" w:hAnsiTheme="minorHAnsi"/>
        </w:rPr>
        <w:t xml:space="preserve">to </w:t>
      </w:r>
      <w:r w:rsidR="00021016">
        <w:rPr>
          <w:rFonts w:asciiTheme="minorHAnsi" w:hAnsiTheme="minorHAnsi"/>
        </w:rPr>
        <w:t xml:space="preserve">people </w:t>
      </w:r>
      <w:r w:rsidR="00CB578B">
        <w:rPr>
          <w:rFonts w:asciiTheme="minorHAnsi" w:hAnsiTheme="minorHAnsi"/>
        </w:rPr>
        <w:t xml:space="preserve">with </w:t>
      </w:r>
      <w:r w:rsidR="00021016">
        <w:rPr>
          <w:rFonts w:asciiTheme="minorHAnsi" w:hAnsiTheme="minorHAnsi"/>
        </w:rPr>
        <w:t>dementia</w:t>
      </w:r>
      <w:r w:rsidR="000426E6">
        <w:rPr>
          <w:rFonts w:asciiTheme="minorHAnsi" w:hAnsiTheme="minorHAnsi"/>
        </w:rPr>
        <w:t xml:space="preserve"> </w:t>
      </w:r>
      <w:r w:rsidR="00CB578B">
        <w:rPr>
          <w:rFonts w:asciiTheme="minorHAnsi" w:hAnsiTheme="minorHAnsi"/>
        </w:rPr>
        <w:t xml:space="preserve">has a </w:t>
      </w:r>
      <w:r w:rsidR="000426E6">
        <w:rPr>
          <w:rFonts w:asciiTheme="minorHAnsi" w:hAnsiTheme="minorHAnsi"/>
        </w:rPr>
        <w:t>dehumanising impact</w:t>
      </w:r>
      <w:r w:rsidR="00CB578B">
        <w:rPr>
          <w:rFonts w:asciiTheme="minorHAnsi" w:hAnsiTheme="minorHAnsi"/>
        </w:rPr>
        <w:t xml:space="preserve"> on the individuals concerned</w:t>
      </w:r>
      <w:r>
        <w:rPr>
          <w:rFonts w:asciiTheme="minorHAnsi" w:hAnsiTheme="minorHAnsi"/>
        </w:rPr>
        <w:t>”</w:t>
      </w:r>
      <w:r w:rsidR="00A84A59" w:rsidRPr="00BE6C26">
        <w:rPr>
          <w:rFonts w:asciiTheme="minorHAnsi" w:hAnsiTheme="minorHAnsi"/>
        </w:rPr>
        <w:t xml:space="preserve">. </w:t>
      </w:r>
    </w:p>
    <w:p w:rsidR="00A84A59" w:rsidRPr="00BE6C26" w:rsidRDefault="004868CD" w:rsidP="00BE6C26">
      <w:pPr>
        <w:pStyle w:val="NormalWeb"/>
        <w:spacing w:line="276" w:lineRule="auto"/>
        <w:rPr>
          <w:rFonts w:asciiTheme="minorHAnsi" w:hAnsiTheme="minorHAnsi"/>
        </w:rPr>
      </w:pPr>
      <w:r w:rsidRPr="003E6B1F">
        <w:rPr>
          <w:rFonts w:asciiTheme="minorHAnsi" w:hAnsiTheme="minorHAnsi"/>
        </w:rPr>
        <w:t>She added</w:t>
      </w:r>
      <w:r w:rsidR="002D6417" w:rsidRPr="003E6B1F">
        <w:rPr>
          <w:rFonts w:asciiTheme="minorHAnsi" w:hAnsiTheme="minorHAnsi"/>
        </w:rPr>
        <w:t>:</w:t>
      </w:r>
      <w:r w:rsidR="002D6417">
        <w:rPr>
          <w:rFonts w:asciiTheme="minorHAnsi" w:hAnsiTheme="minorHAnsi"/>
        </w:rPr>
        <w:t xml:space="preserve"> “T</w:t>
      </w:r>
      <w:r w:rsidR="00A84A59" w:rsidRPr="00BE6C26">
        <w:rPr>
          <w:rFonts w:asciiTheme="minorHAnsi" w:hAnsiTheme="minorHAnsi"/>
        </w:rPr>
        <w:t xml:space="preserve">he ASI has complete empathy for the families of the persons living with dementia and hospital staff in these particular cases; they too are a victims of the inadequate provision </w:t>
      </w:r>
      <w:r w:rsidR="003C4773">
        <w:rPr>
          <w:rFonts w:asciiTheme="minorHAnsi" w:hAnsiTheme="minorHAnsi"/>
        </w:rPr>
        <w:t xml:space="preserve">from the healthcare system that is </w:t>
      </w:r>
      <w:r w:rsidR="00A84A59" w:rsidRPr="00BE6C26">
        <w:rPr>
          <w:rFonts w:asciiTheme="minorHAnsi" w:hAnsiTheme="minorHAnsi"/>
        </w:rPr>
        <w:t>in place to support people living with dementia and those caring for them</w:t>
      </w:r>
      <w:r>
        <w:rPr>
          <w:rFonts w:asciiTheme="minorHAnsi" w:hAnsiTheme="minorHAnsi"/>
        </w:rPr>
        <w:t>”</w:t>
      </w:r>
      <w:r w:rsidR="00A84A59" w:rsidRPr="00BE6C26">
        <w:rPr>
          <w:rFonts w:asciiTheme="minorHAnsi" w:hAnsiTheme="minorHAnsi"/>
        </w:rPr>
        <w:t xml:space="preserve">. </w:t>
      </w:r>
    </w:p>
    <w:p w:rsidR="00B02E38" w:rsidRPr="00154E33" w:rsidRDefault="00154E33" w:rsidP="00BE6C26">
      <w:pPr>
        <w:pStyle w:val="NormalWeb"/>
        <w:spacing w:line="276" w:lineRule="auto"/>
        <w:rPr>
          <w:rFonts w:asciiTheme="minorHAnsi" w:hAnsiTheme="minorHAnsi"/>
        </w:rPr>
      </w:pPr>
      <w:r w:rsidRPr="00BE6C26">
        <w:rPr>
          <w:rFonts w:asciiTheme="minorHAnsi" w:hAnsiTheme="minorHAnsi"/>
        </w:rPr>
        <w:t xml:space="preserve">The situation whereby the State is obtaining permission to detain people living with dementia in an environment without </w:t>
      </w:r>
      <w:r>
        <w:rPr>
          <w:rFonts w:asciiTheme="minorHAnsi" w:hAnsiTheme="minorHAnsi"/>
        </w:rPr>
        <w:t>their control or</w:t>
      </w:r>
      <w:r w:rsidRPr="00BE6C26">
        <w:rPr>
          <w:rFonts w:asciiTheme="minorHAnsi" w:hAnsiTheme="minorHAnsi"/>
        </w:rPr>
        <w:t xml:space="preserve"> consent is deeply worrying. </w:t>
      </w:r>
      <w:r w:rsidR="00B02E38" w:rsidRPr="00BE6C26">
        <w:rPr>
          <w:rFonts w:asciiTheme="minorHAnsi" w:hAnsiTheme="minorHAnsi" w:cs="Arial"/>
          <w:shd w:val="clear" w:color="auto" w:fill="FFFFFF"/>
        </w:rPr>
        <w:t xml:space="preserve">There is extensive evidence to indicate that </w:t>
      </w:r>
      <w:r w:rsidR="00F95FA7">
        <w:rPr>
          <w:rFonts w:asciiTheme="minorHAnsi" w:hAnsiTheme="minorHAnsi" w:cs="Arial"/>
          <w:shd w:val="clear" w:color="auto" w:fill="FFFFFF"/>
        </w:rPr>
        <w:t xml:space="preserve">the behaviours described in these cases </w:t>
      </w:r>
      <w:r w:rsidR="00B02E38" w:rsidRPr="00BE6C26">
        <w:rPr>
          <w:rFonts w:asciiTheme="minorHAnsi" w:hAnsiTheme="minorHAnsi" w:cs="Arial"/>
          <w:shd w:val="clear" w:color="auto" w:fill="FFFFFF"/>
        </w:rPr>
        <w:t xml:space="preserve">can be initiated by change in the environment of the person with dementia, </w:t>
      </w:r>
      <w:r w:rsidR="00353F8D" w:rsidRPr="00BE6C26">
        <w:rPr>
          <w:rFonts w:asciiTheme="minorHAnsi" w:hAnsiTheme="minorHAnsi" w:cs="Arial"/>
          <w:shd w:val="clear" w:color="auto" w:fill="FFFFFF"/>
        </w:rPr>
        <w:t>a change in caregiving staff</w:t>
      </w:r>
      <w:r w:rsidR="00B02E38" w:rsidRPr="00BE6C26">
        <w:rPr>
          <w:rFonts w:asciiTheme="minorHAnsi" w:hAnsiTheme="minorHAnsi" w:cs="Arial"/>
          <w:shd w:val="clear" w:color="auto" w:fill="FFFFFF"/>
        </w:rPr>
        <w:t xml:space="preserve"> or a frightening experience. </w:t>
      </w:r>
    </w:p>
    <w:p w:rsidR="00B02E38" w:rsidRPr="00BE6C26" w:rsidRDefault="00A84A59" w:rsidP="00BE6C26">
      <w:pPr>
        <w:pStyle w:val="NormalWeb"/>
        <w:spacing w:line="276" w:lineRule="auto"/>
        <w:rPr>
          <w:rFonts w:asciiTheme="minorHAnsi" w:hAnsiTheme="minorHAnsi" w:cs="Arial"/>
          <w:shd w:val="clear" w:color="auto" w:fill="FFFFFF"/>
        </w:rPr>
      </w:pPr>
      <w:r w:rsidRPr="00BE6C26">
        <w:rPr>
          <w:rFonts w:asciiTheme="minorHAnsi" w:hAnsiTheme="minorHAnsi" w:cs="Arial"/>
          <w:shd w:val="clear" w:color="auto" w:fill="FFFFFF"/>
        </w:rPr>
        <w:t xml:space="preserve">Members of the </w:t>
      </w:r>
      <w:r w:rsidR="00B02E38" w:rsidRPr="00BE6C26">
        <w:rPr>
          <w:rFonts w:asciiTheme="minorHAnsi" w:hAnsiTheme="minorHAnsi" w:cs="Arial"/>
          <w:shd w:val="clear" w:color="auto" w:fill="FFFFFF"/>
        </w:rPr>
        <w:t xml:space="preserve">public will </w:t>
      </w:r>
      <w:r w:rsidRPr="00BE6C26">
        <w:rPr>
          <w:rFonts w:asciiTheme="minorHAnsi" w:hAnsiTheme="minorHAnsi" w:cs="Arial"/>
          <w:shd w:val="clear" w:color="auto" w:fill="FFFFFF"/>
        </w:rPr>
        <w:t xml:space="preserve">often </w:t>
      </w:r>
      <w:r w:rsidR="00B02E38" w:rsidRPr="00BE6C26">
        <w:rPr>
          <w:rFonts w:asciiTheme="minorHAnsi" w:hAnsiTheme="minorHAnsi" w:cs="Arial"/>
          <w:shd w:val="clear" w:color="auto" w:fill="FFFFFF"/>
        </w:rPr>
        <w:t xml:space="preserve">assume that the </w:t>
      </w:r>
      <w:r w:rsidRPr="00BE6C26">
        <w:rPr>
          <w:rFonts w:asciiTheme="minorHAnsi" w:hAnsiTheme="minorHAnsi" w:cs="Arial"/>
          <w:shd w:val="clear" w:color="auto" w:fill="FFFFFF"/>
        </w:rPr>
        <w:t xml:space="preserve">so-called </w:t>
      </w:r>
      <w:r w:rsidR="00B02E38" w:rsidRPr="00BE6C26">
        <w:rPr>
          <w:rFonts w:asciiTheme="minorHAnsi" w:hAnsiTheme="minorHAnsi" w:cs="Arial"/>
          <w:shd w:val="clear" w:color="auto" w:fill="FFFFFF"/>
        </w:rPr>
        <w:t>problem or difficulty lies within the person with dementia when</w:t>
      </w:r>
      <w:r w:rsidR="00025174">
        <w:rPr>
          <w:rFonts w:asciiTheme="minorHAnsi" w:hAnsiTheme="minorHAnsi" w:cs="Arial"/>
          <w:shd w:val="clear" w:color="auto" w:fill="FFFFFF"/>
        </w:rPr>
        <w:t>,</w:t>
      </w:r>
      <w:r w:rsidR="00B02E38" w:rsidRPr="00BE6C26">
        <w:rPr>
          <w:rFonts w:asciiTheme="minorHAnsi" w:hAnsiTheme="minorHAnsi" w:cs="Arial"/>
          <w:shd w:val="clear" w:color="auto" w:fill="FFFFFF"/>
        </w:rPr>
        <w:t xml:space="preserve"> in fact, very often</w:t>
      </w:r>
      <w:r w:rsidR="00FE7AC8">
        <w:rPr>
          <w:rFonts w:asciiTheme="minorHAnsi" w:hAnsiTheme="minorHAnsi" w:cs="Arial"/>
          <w:shd w:val="clear" w:color="auto" w:fill="FFFFFF"/>
        </w:rPr>
        <w:t xml:space="preserve"> </w:t>
      </w:r>
      <w:r w:rsidR="00025174">
        <w:rPr>
          <w:rFonts w:asciiTheme="minorHAnsi" w:hAnsiTheme="minorHAnsi" w:cs="Arial"/>
          <w:shd w:val="clear" w:color="auto" w:fill="FFFFFF"/>
        </w:rPr>
        <w:t xml:space="preserve">there is </w:t>
      </w:r>
      <w:r w:rsidR="00FE7AC8">
        <w:rPr>
          <w:rFonts w:asciiTheme="minorHAnsi" w:hAnsiTheme="minorHAnsi" w:cs="Arial"/>
          <w:shd w:val="clear" w:color="auto" w:fill="FFFFFF"/>
        </w:rPr>
        <w:t>an unmet need</w:t>
      </w:r>
      <w:r w:rsidR="00B02E38" w:rsidRPr="00BE6C26">
        <w:rPr>
          <w:rFonts w:asciiTheme="minorHAnsi" w:hAnsiTheme="minorHAnsi" w:cs="Arial"/>
          <w:shd w:val="clear" w:color="auto" w:fill="FFFFFF"/>
        </w:rPr>
        <w:t xml:space="preserve">. Their symptoms may be because of a general health problem such as discomfort caused by pain or infection, their environment and care the person is receiving, or a direct result of changes in their brain. </w:t>
      </w:r>
      <w:r w:rsidR="001448A3" w:rsidRPr="00BE6C26">
        <w:rPr>
          <w:rFonts w:asciiTheme="minorHAnsi" w:hAnsiTheme="minorHAnsi" w:cs="Arial"/>
          <w:shd w:val="clear" w:color="auto" w:fill="FFFFFF"/>
        </w:rPr>
        <w:t xml:space="preserve">Research </w:t>
      </w:r>
      <w:r w:rsidR="00FE7AC8">
        <w:rPr>
          <w:rFonts w:asciiTheme="minorHAnsi" w:hAnsiTheme="minorHAnsi" w:cs="Arial"/>
          <w:shd w:val="clear" w:color="auto" w:fill="FFFFFF"/>
        </w:rPr>
        <w:t>has shown that people with dementia have many sensory problems for which the acute care environment is not suitable.</w:t>
      </w:r>
    </w:p>
    <w:p w:rsidR="00A84A59" w:rsidRPr="003F2E40" w:rsidRDefault="00A84A59" w:rsidP="00BE6C26">
      <w:pPr>
        <w:pStyle w:val="NormalWeb"/>
        <w:spacing w:line="276" w:lineRule="auto"/>
        <w:rPr>
          <w:rFonts w:asciiTheme="minorHAnsi" w:hAnsiTheme="minorHAnsi"/>
          <w:b/>
        </w:rPr>
      </w:pPr>
      <w:r w:rsidRPr="003F2E40">
        <w:rPr>
          <w:rFonts w:asciiTheme="minorHAnsi" w:hAnsiTheme="minorHAnsi"/>
          <w:b/>
        </w:rPr>
        <w:t>The recent cases in the media pose a number of worrying questions:</w:t>
      </w:r>
    </w:p>
    <w:p w:rsidR="00A84A59" w:rsidRPr="00BE6C26" w:rsidRDefault="00A84A59" w:rsidP="00BE6C26">
      <w:pPr>
        <w:pStyle w:val="NormalWeb"/>
        <w:spacing w:line="276" w:lineRule="auto"/>
        <w:rPr>
          <w:rFonts w:asciiTheme="minorHAnsi" w:hAnsiTheme="minorHAnsi"/>
        </w:rPr>
      </w:pPr>
      <w:r w:rsidRPr="00BE6C26">
        <w:rPr>
          <w:rFonts w:asciiTheme="minorHAnsi" w:hAnsiTheme="minorHAnsi"/>
        </w:rPr>
        <w:t xml:space="preserve">● Why is there such a use stigmatising language towards people living with dementia? </w:t>
      </w:r>
    </w:p>
    <w:p w:rsidR="00A84A59" w:rsidRPr="00BE6C26" w:rsidRDefault="00A84A59" w:rsidP="00BE6C26">
      <w:pPr>
        <w:pStyle w:val="NormalWeb"/>
        <w:spacing w:line="276" w:lineRule="auto"/>
        <w:rPr>
          <w:rFonts w:asciiTheme="minorHAnsi" w:hAnsiTheme="minorHAnsi"/>
        </w:rPr>
      </w:pPr>
      <w:r w:rsidRPr="00BE6C26">
        <w:rPr>
          <w:rFonts w:asciiTheme="minorHAnsi" w:hAnsiTheme="minorHAnsi"/>
        </w:rPr>
        <w:lastRenderedPageBreak/>
        <w:t xml:space="preserve">● </w:t>
      </w:r>
      <w:proofErr w:type="gramStart"/>
      <w:r w:rsidRPr="00BE6C26">
        <w:rPr>
          <w:rFonts w:asciiTheme="minorHAnsi" w:hAnsiTheme="minorHAnsi"/>
        </w:rPr>
        <w:t>Is</w:t>
      </w:r>
      <w:proofErr w:type="gramEnd"/>
      <w:r w:rsidRPr="00BE6C26">
        <w:rPr>
          <w:rFonts w:asciiTheme="minorHAnsi" w:hAnsiTheme="minorHAnsi"/>
        </w:rPr>
        <w:t xml:space="preserve"> the person actually medically unwell and requiring the type of care that is only available in an acute hospital setting or are they there because there is no other facility to meet their care needs? </w:t>
      </w:r>
    </w:p>
    <w:p w:rsidR="00A84A59" w:rsidRPr="00BE6C26" w:rsidRDefault="00A84A59" w:rsidP="00BE6C26">
      <w:pPr>
        <w:pStyle w:val="NormalWeb"/>
        <w:spacing w:line="276" w:lineRule="auto"/>
        <w:rPr>
          <w:rFonts w:asciiTheme="minorHAnsi" w:hAnsiTheme="minorHAnsi"/>
        </w:rPr>
      </w:pPr>
      <w:r w:rsidRPr="00BE6C26">
        <w:rPr>
          <w:rFonts w:asciiTheme="minorHAnsi" w:hAnsiTheme="minorHAnsi"/>
        </w:rPr>
        <w:t>● Are the staff at the hospital trained in the best practice in dementia care and familiar with a rights- based approach to dementia care?</w:t>
      </w:r>
    </w:p>
    <w:p w:rsidR="00A84A59" w:rsidRPr="00BE6C26" w:rsidRDefault="00A84A59" w:rsidP="00BE6C26">
      <w:pPr>
        <w:pStyle w:val="NormalWeb"/>
        <w:spacing w:line="276" w:lineRule="auto"/>
        <w:rPr>
          <w:rFonts w:asciiTheme="minorHAnsi" w:hAnsiTheme="minorHAnsi"/>
        </w:rPr>
      </w:pPr>
      <w:r w:rsidRPr="00BE6C26">
        <w:rPr>
          <w:rFonts w:asciiTheme="minorHAnsi" w:hAnsiTheme="minorHAnsi"/>
        </w:rPr>
        <w:t xml:space="preserve">● </w:t>
      </w:r>
      <w:proofErr w:type="gramStart"/>
      <w:r w:rsidR="001F3F2E">
        <w:rPr>
          <w:rFonts w:asciiTheme="minorHAnsi" w:hAnsiTheme="minorHAnsi"/>
        </w:rPr>
        <w:t>W</w:t>
      </w:r>
      <w:r w:rsidRPr="00BE6C26">
        <w:rPr>
          <w:rFonts w:asciiTheme="minorHAnsi" w:hAnsiTheme="minorHAnsi"/>
        </w:rPr>
        <w:t>ere</w:t>
      </w:r>
      <w:proofErr w:type="gramEnd"/>
      <w:r w:rsidRPr="00BE6C26">
        <w:rPr>
          <w:rFonts w:asciiTheme="minorHAnsi" w:hAnsiTheme="minorHAnsi"/>
        </w:rPr>
        <w:t xml:space="preserve"> the reasons behind the person’s behaviour fully examined and were robust attempts made to support those behaviours?</w:t>
      </w:r>
    </w:p>
    <w:p w:rsidR="00A84A59" w:rsidRPr="00BE6C26" w:rsidRDefault="00A84A59" w:rsidP="00BE6C26">
      <w:pPr>
        <w:pStyle w:val="NormalWeb"/>
        <w:spacing w:line="276" w:lineRule="auto"/>
        <w:rPr>
          <w:rFonts w:asciiTheme="minorHAnsi" w:hAnsiTheme="minorHAnsi"/>
        </w:rPr>
      </w:pPr>
      <w:r w:rsidRPr="00BE6C26">
        <w:rPr>
          <w:rFonts w:asciiTheme="minorHAnsi" w:hAnsiTheme="minorHAnsi"/>
        </w:rPr>
        <w:t xml:space="preserve">● </w:t>
      </w:r>
      <w:proofErr w:type="gramStart"/>
      <w:r w:rsidRPr="00BE6C26">
        <w:rPr>
          <w:rFonts w:asciiTheme="minorHAnsi" w:hAnsiTheme="minorHAnsi"/>
        </w:rPr>
        <w:t>What</w:t>
      </w:r>
      <w:proofErr w:type="gramEnd"/>
      <w:r w:rsidRPr="00BE6C26">
        <w:rPr>
          <w:rFonts w:asciiTheme="minorHAnsi" w:hAnsiTheme="minorHAnsi"/>
        </w:rPr>
        <w:t xml:space="preserve"> is the care plan that is currently in place to meet the care needs of</w:t>
      </w:r>
      <w:r w:rsidR="00FE7AC8">
        <w:rPr>
          <w:rFonts w:asciiTheme="minorHAnsi" w:hAnsiTheme="minorHAnsi"/>
        </w:rPr>
        <w:t xml:space="preserve"> these individuals after they have been detained?</w:t>
      </w:r>
      <w:r w:rsidRPr="00BE6C26">
        <w:rPr>
          <w:rFonts w:asciiTheme="minorHAnsi" w:hAnsiTheme="minorHAnsi"/>
        </w:rPr>
        <w:t xml:space="preserve"> </w:t>
      </w:r>
    </w:p>
    <w:p w:rsidR="00A84A59" w:rsidRPr="00BE6C26" w:rsidRDefault="00A84A59" w:rsidP="00BE6C26">
      <w:pPr>
        <w:pStyle w:val="NormalWeb"/>
        <w:spacing w:line="276" w:lineRule="auto"/>
        <w:rPr>
          <w:rFonts w:asciiTheme="minorHAnsi" w:hAnsiTheme="minorHAnsi"/>
        </w:rPr>
      </w:pPr>
      <w:r w:rsidRPr="00BE6C26">
        <w:rPr>
          <w:rFonts w:asciiTheme="minorHAnsi" w:hAnsiTheme="minorHAnsi"/>
        </w:rPr>
        <w:t>● How will the people living with dementia be prevented from leaving the hospital, will they be physically or chemically restrained?</w:t>
      </w:r>
    </w:p>
    <w:p w:rsidR="004936B8" w:rsidRDefault="004936B8" w:rsidP="00BE6C26">
      <w:pPr>
        <w:pStyle w:val="NormalWeb"/>
        <w:spacing w:line="276" w:lineRule="auto"/>
        <w:rPr>
          <w:rStyle w:val="Strong"/>
          <w:rFonts w:asciiTheme="minorHAnsi" w:hAnsiTheme="minorHAnsi"/>
          <w:b w:val="0"/>
        </w:rPr>
      </w:pPr>
      <w:r w:rsidRPr="00BE6C26">
        <w:rPr>
          <w:rStyle w:val="Strong"/>
          <w:rFonts w:asciiTheme="minorHAnsi" w:hAnsiTheme="minorHAnsi"/>
        </w:rPr>
        <w:t xml:space="preserve">Member of the Irish Dementia Working Group (IDWG) and Chair of the European Working Group on People with Dementia (EWGPWD) Helen Rochford Brennan said: </w:t>
      </w:r>
      <w:r w:rsidRPr="00BE6C26">
        <w:rPr>
          <w:rStyle w:val="Strong"/>
          <w:rFonts w:asciiTheme="minorHAnsi" w:hAnsiTheme="minorHAnsi"/>
          <w:b w:val="0"/>
        </w:rPr>
        <w:t xml:space="preserve">“This news makes me sad and scared. We had so much hype when Ireland introduced the Assisted Decision-Making (Capacity) legislation and signed up to the UN Convention on the Rights of Persons with Disabilities (UNCRPD – but what does that mean for people living with dementia? I know my dementia will progress; this could be me in time. But where are my human rights? Where is my voice? </w:t>
      </w:r>
      <w:r w:rsidR="00620500" w:rsidRPr="00BE6C26">
        <w:rPr>
          <w:rStyle w:val="Strong"/>
          <w:rFonts w:asciiTheme="minorHAnsi" w:hAnsiTheme="minorHAnsi"/>
          <w:b w:val="0"/>
        </w:rPr>
        <w:t xml:space="preserve">Where is my </w:t>
      </w:r>
      <w:r w:rsidRPr="00BE6C26">
        <w:rPr>
          <w:rStyle w:val="Strong"/>
          <w:rFonts w:asciiTheme="minorHAnsi" w:hAnsiTheme="minorHAnsi"/>
          <w:b w:val="0"/>
        </w:rPr>
        <w:t>right to inclusion in society? Article 19 of the UNCRPD expressly enshrines the rights of people living with disabilities to live in communities whilst also promoting personalised services thereby creating a pathway of support that suits the person. Why have these rights not been afforded to the individuals living with dementia in these cases? Why have they no pathway of appropriate care?”</w:t>
      </w:r>
    </w:p>
    <w:p w:rsidR="003E1D57" w:rsidRPr="00E32426" w:rsidRDefault="003E1D57" w:rsidP="00BE6C26">
      <w:pPr>
        <w:pStyle w:val="NormalWeb"/>
        <w:spacing w:line="276" w:lineRule="auto"/>
        <w:rPr>
          <w:rStyle w:val="Strong"/>
          <w:rFonts w:asciiTheme="minorHAnsi" w:hAnsiTheme="minorHAnsi"/>
          <w:b w:val="0"/>
        </w:rPr>
      </w:pPr>
      <w:r w:rsidRPr="003E1D57">
        <w:rPr>
          <w:rStyle w:val="Strong"/>
          <w:rFonts w:asciiTheme="minorHAnsi" w:hAnsiTheme="minorHAnsi"/>
        </w:rPr>
        <w:t>Member of our Dementia Carers Campaign Network (DCCN) Rachel McMahon said:</w:t>
      </w:r>
      <w:r>
        <w:rPr>
          <w:rStyle w:val="Strong"/>
          <w:rFonts w:asciiTheme="minorHAnsi" w:hAnsiTheme="minorHAnsi"/>
        </w:rPr>
        <w:t xml:space="preserve"> “</w:t>
      </w:r>
      <w:r>
        <w:rPr>
          <w:rStyle w:val="Strong"/>
          <w:rFonts w:asciiTheme="minorHAnsi" w:hAnsiTheme="minorHAnsi"/>
          <w:b w:val="0"/>
        </w:rPr>
        <w:t>It affects the entire family;</w:t>
      </w:r>
      <w:r w:rsidRPr="003E1D57">
        <w:rPr>
          <w:rStyle w:val="Strong"/>
          <w:rFonts w:asciiTheme="minorHAnsi" w:hAnsiTheme="minorHAnsi"/>
          <w:b w:val="0"/>
        </w:rPr>
        <w:t xml:space="preserve"> having to place a loved one into an acu</w:t>
      </w:r>
      <w:r>
        <w:rPr>
          <w:rStyle w:val="Strong"/>
          <w:rFonts w:asciiTheme="minorHAnsi" w:hAnsiTheme="minorHAnsi"/>
          <w:b w:val="0"/>
        </w:rPr>
        <w:t xml:space="preserve">te facility is so distressing. </w:t>
      </w:r>
      <w:r w:rsidRPr="003E1D57">
        <w:rPr>
          <w:rStyle w:val="Strong"/>
          <w:rFonts w:asciiTheme="minorHAnsi" w:hAnsiTheme="minorHAnsi"/>
          <w:b w:val="0"/>
        </w:rPr>
        <w:t>Carers worry about the type o</w:t>
      </w:r>
      <w:r w:rsidR="00E32426">
        <w:rPr>
          <w:rStyle w:val="Strong"/>
          <w:rFonts w:asciiTheme="minorHAnsi" w:hAnsiTheme="minorHAnsi"/>
          <w:b w:val="0"/>
        </w:rPr>
        <w:t>f care their loved ones receive –</w:t>
      </w:r>
      <w:r w:rsidRPr="003E1D57">
        <w:rPr>
          <w:rStyle w:val="Strong"/>
          <w:rFonts w:asciiTheme="minorHAnsi" w:hAnsiTheme="minorHAnsi"/>
          <w:b w:val="0"/>
        </w:rPr>
        <w:t xml:space="preserve"> an acute hospital is not an appropriate environment for a vulnerable person living with dementia. This must be a horrific situ</w:t>
      </w:r>
      <w:r>
        <w:rPr>
          <w:rStyle w:val="Strong"/>
          <w:rFonts w:asciiTheme="minorHAnsi" w:hAnsiTheme="minorHAnsi"/>
          <w:b w:val="0"/>
        </w:rPr>
        <w:t>ation for the families involved;</w:t>
      </w:r>
      <w:r w:rsidRPr="003E1D57">
        <w:rPr>
          <w:rStyle w:val="Strong"/>
          <w:rFonts w:asciiTheme="minorHAnsi" w:hAnsiTheme="minorHAnsi"/>
          <w:b w:val="0"/>
        </w:rPr>
        <w:t xml:space="preserve"> I have the utmost sympathy for the position they have been put in by the Irish health servic</w:t>
      </w:r>
      <w:r>
        <w:rPr>
          <w:rStyle w:val="Strong"/>
          <w:rFonts w:asciiTheme="minorHAnsi" w:hAnsiTheme="minorHAnsi"/>
          <w:b w:val="0"/>
        </w:rPr>
        <w:t>e.”</w:t>
      </w:r>
    </w:p>
    <w:p w:rsidR="00BB5F75" w:rsidRPr="00BE6C26" w:rsidRDefault="00BB5F75" w:rsidP="00BE6C26">
      <w:pPr>
        <w:pStyle w:val="NormalWeb"/>
        <w:spacing w:line="276" w:lineRule="auto"/>
        <w:rPr>
          <w:rFonts w:asciiTheme="minorHAnsi" w:hAnsiTheme="minorHAnsi"/>
        </w:rPr>
      </w:pPr>
      <w:r w:rsidRPr="00BE6C26">
        <w:rPr>
          <w:rStyle w:val="Strong"/>
          <w:rFonts w:asciiTheme="minorHAnsi" w:hAnsiTheme="minorHAnsi"/>
        </w:rPr>
        <w:t>Further Information:</w:t>
      </w:r>
    </w:p>
    <w:p w:rsidR="00BB5F75" w:rsidRDefault="00BB5F75" w:rsidP="00BE6C26">
      <w:pPr>
        <w:pStyle w:val="NormalWeb"/>
        <w:spacing w:line="276" w:lineRule="auto"/>
        <w:rPr>
          <w:rFonts w:asciiTheme="minorHAnsi" w:hAnsiTheme="minorHAnsi"/>
        </w:rPr>
      </w:pPr>
      <w:r w:rsidRPr="00BE6C26">
        <w:rPr>
          <w:rFonts w:asciiTheme="minorHAnsi" w:hAnsiTheme="minorHAnsi"/>
        </w:rPr>
        <w:t>For all media enquiries, please contact The Alzheimer Society of Ireland Communications Manager Cormac Cahill on 0860441214.</w:t>
      </w:r>
    </w:p>
    <w:p w:rsidR="006F4A78" w:rsidRPr="00BE6C26" w:rsidRDefault="006F4A78" w:rsidP="00BE6C26">
      <w:pPr>
        <w:pStyle w:val="NormalWeb"/>
        <w:spacing w:line="276" w:lineRule="auto"/>
        <w:rPr>
          <w:rFonts w:asciiTheme="minorHAnsi" w:hAnsiTheme="minorHAnsi" w:cs="Arial"/>
          <w:b/>
          <w:bCs/>
        </w:rPr>
      </w:pPr>
    </w:p>
    <w:p w:rsidR="00DD7A81" w:rsidRPr="00BE6C26" w:rsidRDefault="00BB5F75" w:rsidP="00BE6C26">
      <w:pPr>
        <w:pStyle w:val="NormalWeb"/>
        <w:spacing w:line="276" w:lineRule="auto"/>
        <w:rPr>
          <w:rFonts w:asciiTheme="minorHAnsi" w:hAnsiTheme="minorHAnsi"/>
        </w:rPr>
      </w:pPr>
      <w:r w:rsidRPr="00BE6C26">
        <w:rPr>
          <w:rStyle w:val="Strong"/>
          <w:rFonts w:asciiTheme="minorHAnsi" w:hAnsiTheme="minorHAnsi"/>
        </w:rPr>
        <w:lastRenderedPageBreak/>
        <w:t>Notes to the Editor:</w:t>
      </w:r>
    </w:p>
    <w:p w:rsidR="00A844B1" w:rsidRPr="00BE6C26" w:rsidRDefault="00A844B1" w:rsidP="00BE6C26">
      <w:pPr>
        <w:spacing w:line="276" w:lineRule="auto"/>
        <w:rPr>
          <w:rFonts w:asciiTheme="minorHAnsi" w:hAnsiTheme="minorHAnsi"/>
          <w:b/>
          <w:sz w:val="24"/>
          <w:shd w:val="clear" w:color="auto" w:fill="FFFFFF"/>
        </w:rPr>
      </w:pPr>
      <w:r w:rsidRPr="00BE6C26">
        <w:rPr>
          <w:rFonts w:asciiTheme="minorHAnsi" w:hAnsiTheme="minorHAnsi"/>
          <w:b/>
          <w:sz w:val="24"/>
          <w:shd w:val="clear" w:color="auto" w:fill="FFFFFF"/>
        </w:rPr>
        <w:t>‘Dementia Specific Services in the Community: Mapping Public and Voluntary Services’:</w:t>
      </w:r>
    </w:p>
    <w:p w:rsidR="00A844B1" w:rsidRPr="00BE6C26" w:rsidRDefault="00A844B1" w:rsidP="00BE6C26">
      <w:pPr>
        <w:spacing w:line="276" w:lineRule="auto"/>
        <w:rPr>
          <w:rFonts w:asciiTheme="minorHAnsi" w:hAnsiTheme="minorHAnsi"/>
          <w:sz w:val="24"/>
          <w:shd w:val="clear" w:color="auto" w:fill="FFFFFF"/>
        </w:rPr>
      </w:pPr>
    </w:p>
    <w:p w:rsidR="00A844B1" w:rsidRPr="00BE6C26" w:rsidRDefault="00A844B1" w:rsidP="00BE6C26">
      <w:pPr>
        <w:spacing w:line="276" w:lineRule="auto"/>
        <w:rPr>
          <w:rFonts w:asciiTheme="minorHAnsi" w:hAnsiTheme="minorHAnsi"/>
          <w:sz w:val="24"/>
          <w:shd w:val="clear" w:color="auto" w:fill="FFFFFF"/>
        </w:rPr>
      </w:pPr>
      <w:r w:rsidRPr="00BE6C26">
        <w:rPr>
          <w:rFonts w:asciiTheme="minorHAnsi" w:hAnsiTheme="minorHAnsi"/>
          <w:sz w:val="24"/>
          <w:shd w:val="clear" w:color="auto" w:fill="FFFFFF"/>
        </w:rPr>
        <w:t>In September 2016, the National Dementia Office (NDO), Health Service Executive (HSE) and the Alzheimer Society of Ireland (ASI) partnered on a project to map dementia-specific community-based services nationally. The project supports the implementation of the National Dementia Strategy (NDS) under a commitment by the HSE to critically review health and personal social services for people with dementia to (</w:t>
      </w:r>
      <w:proofErr w:type="spellStart"/>
      <w:r w:rsidRPr="00BE6C26">
        <w:rPr>
          <w:rFonts w:asciiTheme="minorHAnsi" w:hAnsiTheme="minorHAnsi"/>
          <w:sz w:val="24"/>
          <w:shd w:val="clear" w:color="auto" w:fill="FFFFFF"/>
        </w:rPr>
        <w:t>i</w:t>
      </w:r>
      <w:proofErr w:type="spellEnd"/>
      <w:r w:rsidRPr="00BE6C26">
        <w:rPr>
          <w:rFonts w:asciiTheme="minorHAnsi" w:hAnsiTheme="minorHAnsi"/>
          <w:sz w:val="24"/>
          <w:shd w:val="clear" w:color="auto" w:fill="FFFFFF"/>
        </w:rPr>
        <w:t>) identify gaps in existing provision, and (ii) prioritise areas for action in accordance with resource availability.</w:t>
      </w:r>
    </w:p>
    <w:p w:rsidR="00A844B1" w:rsidRPr="00BE6C26" w:rsidRDefault="00A844B1" w:rsidP="00BE6C26">
      <w:pPr>
        <w:autoSpaceDE w:val="0"/>
        <w:autoSpaceDN w:val="0"/>
        <w:adjustRightInd w:val="0"/>
        <w:spacing w:line="276" w:lineRule="auto"/>
        <w:rPr>
          <w:rFonts w:ascii="Calibri" w:eastAsiaTheme="minorHAnsi" w:hAnsi="Calibri" w:cs="Calibri"/>
          <w:sz w:val="24"/>
          <w:lang w:val="en-GB"/>
        </w:rPr>
      </w:pPr>
    </w:p>
    <w:p w:rsidR="00A844B1" w:rsidRPr="00BE6C26" w:rsidRDefault="00A844B1" w:rsidP="00BE6C26">
      <w:pPr>
        <w:spacing w:line="276" w:lineRule="auto"/>
        <w:rPr>
          <w:rFonts w:asciiTheme="minorHAnsi" w:hAnsiTheme="minorHAnsi"/>
          <w:sz w:val="24"/>
          <w:shd w:val="clear" w:color="auto" w:fill="FFFFFF"/>
        </w:rPr>
      </w:pPr>
      <w:r w:rsidRPr="00BE6C26">
        <w:rPr>
          <w:rFonts w:asciiTheme="minorHAnsi" w:hAnsiTheme="minorHAnsi"/>
          <w:b/>
          <w:sz w:val="24"/>
          <w:shd w:val="clear" w:color="auto" w:fill="FFFFFF"/>
        </w:rPr>
        <w:t>The full report can be accessed via this link:</w:t>
      </w:r>
      <w:r w:rsidRPr="00BE6C26">
        <w:rPr>
          <w:rFonts w:asciiTheme="minorHAnsi" w:hAnsiTheme="minorHAnsi"/>
          <w:sz w:val="24"/>
          <w:shd w:val="clear" w:color="auto" w:fill="FFFFFF"/>
        </w:rPr>
        <w:t xml:space="preserve"> http://www.understandtogether.ie/news-and-events/news/Final-Report-Dementia-Specific-Services-Mapping-Project.pdf</w:t>
      </w:r>
    </w:p>
    <w:p w:rsidR="00C0387B" w:rsidRPr="00BE6C26" w:rsidRDefault="003B65DC" w:rsidP="00BE6C26">
      <w:pPr>
        <w:pStyle w:val="NormalWeb"/>
        <w:spacing w:line="276" w:lineRule="auto"/>
        <w:rPr>
          <w:rFonts w:asciiTheme="minorHAnsi" w:hAnsiTheme="minorHAnsi"/>
        </w:rPr>
      </w:pPr>
      <w:r w:rsidRPr="00BE6C26">
        <w:rPr>
          <w:rStyle w:val="Strong"/>
          <w:rFonts w:asciiTheme="minorHAnsi" w:hAnsiTheme="minorHAnsi"/>
        </w:rPr>
        <w:t>The Facts About D</w:t>
      </w:r>
      <w:r w:rsidR="00C0387B" w:rsidRPr="00BE6C26">
        <w:rPr>
          <w:rStyle w:val="Strong"/>
          <w:rFonts w:asciiTheme="minorHAnsi" w:hAnsiTheme="minorHAnsi"/>
        </w:rPr>
        <w:t>ementia:</w:t>
      </w:r>
      <w:r w:rsidR="00C0387B" w:rsidRPr="00BE6C26">
        <w:rPr>
          <w:rFonts w:asciiTheme="minorHAnsi" w:hAnsiTheme="minorHAnsi"/>
          <w:b/>
          <w:bCs/>
        </w:rPr>
        <w:br/>
      </w:r>
      <w:r w:rsidR="00C0387B" w:rsidRPr="00BE6C26">
        <w:rPr>
          <w:rFonts w:asciiTheme="minorHAnsi" w:hAnsiTheme="minorHAnsi"/>
        </w:rPr>
        <w:br/>
        <w:t>• The number of people with dementia in Ireland is expected to more than double over the next 20 years, from 55,000 today to 113,000 in 2036.</w:t>
      </w:r>
      <w:r w:rsidR="00C0387B" w:rsidRPr="00BE6C26">
        <w:rPr>
          <w:rFonts w:asciiTheme="minorHAnsi" w:hAnsiTheme="minorHAnsi"/>
        </w:rPr>
        <w:br/>
        <w:t>• Dementia is an umbrella term used to describe a range of conditions which cause changes and damage to the brain.</w:t>
      </w:r>
      <w:r w:rsidR="00C0387B" w:rsidRPr="00BE6C26">
        <w:rPr>
          <w:rFonts w:asciiTheme="minorHAnsi" w:hAnsiTheme="minorHAnsi"/>
        </w:rPr>
        <w:br/>
        <w:t>• Dementia is progressive. There is currently no cure. Dementia is not simply a health issue but a social issue that requires a community response.</w:t>
      </w:r>
      <w:r w:rsidR="00C0387B" w:rsidRPr="00BE6C26">
        <w:rPr>
          <w:rFonts w:asciiTheme="minorHAnsi" w:hAnsiTheme="minorHAnsi"/>
        </w:rPr>
        <w:br/>
        <w:t>• The majority of people with dementia (63%) live at home in the community. Over 180,000 people in Ireland are currently or have been carers for a family member or partner with dementia with many more providing support and care in other ways.</w:t>
      </w:r>
      <w:r w:rsidR="00C0387B" w:rsidRPr="00BE6C26">
        <w:rPr>
          <w:rFonts w:asciiTheme="minorHAnsi" w:hAnsiTheme="minorHAnsi"/>
        </w:rPr>
        <w:br/>
        <w:t>• Each year over 4,000 people develop dementia. That’s at least 11 people every day and anyone can get dementia - even people in their 30s/40s/50s.</w:t>
      </w:r>
      <w:r w:rsidR="00C0387B" w:rsidRPr="00BE6C26">
        <w:rPr>
          <w:rFonts w:asciiTheme="minorHAnsi" w:hAnsiTheme="minorHAnsi"/>
        </w:rPr>
        <w:br/>
        <w:t xml:space="preserve">• 1 in 10 people diagnosed with dementia in Ireland </w:t>
      </w:r>
      <w:proofErr w:type="gramStart"/>
      <w:r w:rsidR="00C0387B" w:rsidRPr="00BE6C26">
        <w:rPr>
          <w:rFonts w:asciiTheme="minorHAnsi" w:hAnsiTheme="minorHAnsi"/>
        </w:rPr>
        <w:t>are</w:t>
      </w:r>
      <w:proofErr w:type="gramEnd"/>
      <w:r w:rsidR="00C0387B" w:rsidRPr="00BE6C26">
        <w:rPr>
          <w:rFonts w:asciiTheme="minorHAnsi" w:hAnsiTheme="minorHAnsi"/>
        </w:rPr>
        <w:t xml:space="preserve"> under 65.</w:t>
      </w:r>
      <w:r w:rsidR="00C0387B" w:rsidRPr="00BE6C26">
        <w:rPr>
          <w:rFonts w:asciiTheme="minorHAnsi" w:hAnsiTheme="minorHAnsi"/>
        </w:rPr>
        <w:br/>
        <w:t>• The overall cost of dementia care in Ireland is just over €1.69 billion per annum; 48% of this is attributable to family care; 43% is accounted for by residential care; formal health and social care services contribute only 9% to the total cost</w:t>
      </w:r>
      <w:r w:rsidR="00C0387B" w:rsidRPr="00BE6C26">
        <w:rPr>
          <w:rFonts w:asciiTheme="minorHAnsi" w:hAnsiTheme="minorHAnsi"/>
        </w:rPr>
        <w:br/>
        <w:t>• Figures referenced to Cahill, S. &amp; Pierce, M. (2013) The Prevalence of Dementia in Ireland</w:t>
      </w:r>
    </w:p>
    <w:p w:rsidR="00C0387B" w:rsidRPr="00BE6C26" w:rsidRDefault="00C0387B" w:rsidP="00BE6C26">
      <w:pPr>
        <w:pStyle w:val="NormalWeb"/>
        <w:spacing w:line="276" w:lineRule="auto"/>
        <w:rPr>
          <w:rFonts w:asciiTheme="minorHAnsi" w:hAnsiTheme="minorHAnsi"/>
        </w:rPr>
      </w:pPr>
      <w:r w:rsidRPr="00BE6C26">
        <w:rPr>
          <w:rStyle w:val="Strong"/>
          <w:rFonts w:asciiTheme="minorHAnsi" w:hAnsiTheme="minorHAnsi"/>
        </w:rPr>
        <w:t>Ends</w:t>
      </w:r>
    </w:p>
    <w:p w:rsidR="00C0387B" w:rsidRPr="00BE6C26" w:rsidRDefault="00C0387B" w:rsidP="00BE6C26">
      <w:pPr>
        <w:spacing w:line="276" w:lineRule="auto"/>
        <w:rPr>
          <w:rFonts w:asciiTheme="minorHAnsi" w:hAnsiTheme="minorHAnsi"/>
          <w:sz w:val="24"/>
        </w:rPr>
      </w:pPr>
    </w:p>
    <w:p w:rsidR="00181E98" w:rsidRPr="00BE6C26" w:rsidRDefault="004B584D" w:rsidP="00BE6C26">
      <w:pPr>
        <w:spacing w:line="276" w:lineRule="auto"/>
        <w:rPr>
          <w:rFonts w:asciiTheme="minorHAnsi" w:hAnsiTheme="minorHAnsi"/>
          <w:sz w:val="24"/>
        </w:rPr>
      </w:pPr>
    </w:p>
    <w:sectPr w:rsidR="00181E98" w:rsidRPr="00BE6C26" w:rsidSect="00F41841">
      <w:headerReference w:type="default" r:id="rId8"/>
      <w:footerReference w:type="default" r:id="rId9"/>
      <w:headerReference w:type="first" r:id="rId10"/>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84D" w:rsidRDefault="004B584D">
      <w:r>
        <w:separator/>
      </w:r>
    </w:p>
  </w:endnote>
  <w:endnote w:type="continuationSeparator" w:id="0">
    <w:p w:rsidR="004B584D" w:rsidRDefault="004B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409260"/>
      <w:docPartObj>
        <w:docPartGallery w:val="Page Numbers (Bottom of Page)"/>
        <w:docPartUnique/>
      </w:docPartObj>
    </w:sdtPr>
    <w:sdtEndPr>
      <w:rPr>
        <w:noProof/>
      </w:rPr>
    </w:sdtEndPr>
    <w:sdtContent>
      <w:p w:rsidR="00F75251" w:rsidRDefault="00F75251">
        <w:pPr>
          <w:pStyle w:val="Footer"/>
          <w:jc w:val="center"/>
        </w:pPr>
        <w:r>
          <w:fldChar w:fldCharType="begin"/>
        </w:r>
        <w:r>
          <w:instrText xml:space="preserve"> PAGE   \* MERGEFORMAT </w:instrText>
        </w:r>
        <w:r>
          <w:fldChar w:fldCharType="separate"/>
        </w:r>
        <w:r w:rsidR="004E2D71">
          <w:rPr>
            <w:noProof/>
          </w:rPr>
          <w:t>3</w:t>
        </w:r>
        <w:r>
          <w:rPr>
            <w:noProof/>
          </w:rPr>
          <w:fldChar w:fldCharType="end"/>
        </w:r>
      </w:p>
    </w:sdtContent>
  </w:sdt>
  <w:p w:rsidR="00F75251" w:rsidRDefault="00F75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84D" w:rsidRDefault="004B584D">
      <w:r>
        <w:separator/>
      </w:r>
    </w:p>
  </w:footnote>
  <w:footnote w:type="continuationSeparator" w:id="0">
    <w:p w:rsidR="004B584D" w:rsidRDefault="004B5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rsidP="00F41841">
    <w:pPr>
      <w:pStyle w:val="Header"/>
      <w:spacing w:before="240"/>
    </w:pPr>
    <w:r>
      <w:rPr>
        <w:noProof/>
        <w:szCs w:val="20"/>
        <w:lang w:val="en-IE" w:eastAsia="en-IE"/>
      </w:rPr>
      <w:drawing>
        <wp:anchor distT="0" distB="0" distL="114300" distR="114300" simplePos="0" relativeHeight="251659264" behindDoc="0" locked="0" layoutInCell="1" allowOverlap="1" wp14:anchorId="233EC691" wp14:editId="3A547208">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pPr>
      <w:pStyle w:val="Header"/>
    </w:pPr>
    <w:r>
      <w:rPr>
        <w:noProof/>
        <w:szCs w:val="20"/>
        <w:lang w:val="en-IE" w:eastAsia="en-IE"/>
      </w:rPr>
      <w:drawing>
        <wp:anchor distT="0" distB="0" distL="114300" distR="114300" simplePos="0" relativeHeight="251660288" behindDoc="0" locked="0" layoutInCell="1" allowOverlap="1" wp14:anchorId="6D01FB91" wp14:editId="001CE34A">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5A5D"/>
    <w:multiLevelType w:val="hybridMultilevel"/>
    <w:tmpl w:val="E01E8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43F30A6"/>
    <w:multiLevelType w:val="hybridMultilevel"/>
    <w:tmpl w:val="FCEED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8627A2F"/>
    <w:multiLevelType w:val="multilevel"/>
    <w:tmpl w:val="3C16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912265"/>
    <w:multiLevelType w:val="multilevel"/>
    <w:tmpl w:val="4CF4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EE03F0"/>
    <w:multiLevelType w:val="multilevel"/>
    <w:tmpl w:val="831C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4B"/>
    <w:rsid w:val="000003A9"/>
    <w:rsid w:val="00001690"/>
    <w:rsid w:val="00004FCB"/>
    <w:rsid w:val="000173F3"/>
    <w:rsid w:val="00021016"/>
    <w:rsid w:val="00025174"/>
    <w:rsid w:val="0002793E"/>
    <w:rsid w:val="00030662"/>
    <w:rsid w:val="000426E6"/>
    <w:rsid w:val="0004491B"/>
    <w:rsid w:val="000472CF"/>
    <w:rsid w:val="0006440C"/>
    <w:rsid w:val="00064E61"/>
    <w:rsid w:val="00066F0E"/>
    <w:rsid w:val="000713E7"/>
    <w:rsid w:val="00087406"/>
    <w:rsid w:val="00091B02"/>
    <w:rsid w:val="00094F9E"/>
    <w:rsid w:val="000B736F"/>
    <w:rsid w:val="000C65C2"/>
    <w:rsid w:val="000E6976"/>
    <w:rsid w:val="00100000"/>
    <w:rsid w:val="00106DB2"/>
    <w:rsid w:val="00107022"/>
    <w:rsid w:val="00122419"/>
    <w:rsid w:val="00124341"/>
    <w:rsid w:val="0013789E"/>
    <w:rsid w:val="00137D48"/>
    <w:rsid w:val="001448A3"/>
    <w:rsid w:val="001468CD"/>
    <w:rsid w:val="00154E33"/>
    <w:rsid w:val="0015557B"/>
    <w:rsid w:val="001737D0"/>
    <w:rsid w:val="001834BC"/>
    <w:rsid w:val="00186309"/>
    <w:rsid w:val="001C6FD8"/>
    <w:rsid w:val="001D2F17"/>
    <w:rsid w:val="001E063D"/>
    <w:rsid w:val="001E6E1B"/>
    <w:rsid w:val="001F3F2E"/>
    <w:rsid w:val="002210F8"/>
    <w:rsid w:val="00221173"/>
    <w:rsid w:val="00236942"/>
    <w:rsid w:val="002378DE"/>
    <w:rsid w:val="002414F0"/>
    <w:rsid w:val="00250AC4"/>
    <w:rsid w:val="0025340F"/>
    <w:rsid w:val="00254969"/>
    <w:rsid w:val="002615A6"/>
    <w:rsid w:val="00261811"/>
    <w:rsid w:val="0026543A"/>
    <w:rsid w:val="00267768"/>
    <w:rsid w:val="0027739A"/>
    <w:rsid w:val="00281F3A"/>
    <w:rsid w:val="002826E8"/>
    <w:rsid w:val="00282D44"/>
    <w:rsid w:val="00287DF1"/>
    <w:rsid w:val="002A76A3"/>
    <w:rsid w:val="002C2C22"/>
    <w:rsid w:val="002C52AF"/>
    <w:rsid w:val="002D40CA"/>
    <w:rsid w:val="002D6417"/>
    <w:rsid w:val="002F1918"/>
    <w:rsid w:val="002F7B6C"/>
    <w:rsid w:val="00300ACA"/>
    <w:rsid w:val="00312729"/>
    <w:rsid w:val="003129BF"/>
    <w:rsid w:val="00312AE8"/>
    <w:rsid w:val="003173F8"/>
    <w:rsid w:val="003428C8"/>
    <w:rsid w:val="00353F8D"/>
    <w:rsid w:val="003555A0"/>
    <w:rsid w:val="0035623C"/>
    <w:rsid w:val="00357201"/>
    <w:rsid w:val="0036354A"/>
    <w:rsid w:val="00363569"/>
    <w:rsid w:val="00364782"/>
    <w:rsid w:val="00365065"/>
    <w:rsid w:val="00366B91"/>
    <w:rsid w:val="003776A8"/>
    <w:rsid w:val="003839FF"/>
    <w:rsid w:val="00387B6B"/>
    <w:rsid w:val="003A0A63"/>
    <w:rsid w:val="003B65DC"/>
    <w:rsid w:val="003B7AB5"/>
    <w:rsid w:val="003C4773"/>
    <w:rsid w:val="003E1D57"/>
    <w:rsid w:val="003E6B1F"/>
    <w:rsid w:val="003F2E40"/>
    <w:rsid w:val="003F3EFD"/>
    <w:rsid w:val="004105D9"/>
    <w:rsid w:val="004122AE"/>
    <w:rsid w:val="00415D6C"/>
    <w:rsid w:val="00416699"/>
    <w:rsid w:val="00426EBE"/>
    <w:rsid w:val="0043028C"/>
    <w:rsid w:val="00434BC3"/>
    <w:rsid w:val="004477E7"/>
    <w:rsid w:val="004536C2"/>
    <w:rsid w:val="004600C7"/>
    <w:rsid w:val="00461FB1"/>
    <w:rsid w:val="00464A8D"/>
    <w:rsid w:val="00466510"/>
    <w:rsid w:val="004733CC"/>
    <w:rsid w:val="0047378E"/>
    <w:rsid w:val="004804D8"/>
    <w:rsid w:val="00481603"/>
    <w:rsid w:val="0048652E"/>
    <w:rsid w:val="004868CD"/>
    <w:rsid w:val="004936B8"/>
    <w:rsid w:val="004A681D"/>
    <w:rsid w:val="004B584D"/>
    <w:rsid w:val="004D4FF8"/>
    <w:rsid w:val="004D5EB2"/>
    <w:rsid w:val="004E114C"/>
    <w:rsid w:val="004E2D71"/>
    <w:rsid w:val="004E2FE3"/>
    <w:rsid w:val="004E75B7"/>
    <w:rsid w:val="004F2F6E"/>
    <w:rsid w:val="004F7237"/>
    <w:rsid w:val="00507CAA"/>
    <w:rsid w:val="00521019"/>
    <w:rsid w:val="00522447"/>
    <w:rsid w:val="00524D43"/>
    <w:rsid w:val="0053630A"/>
    <w:rsid w:val="0054289E"/>
    <w:rsid w:val="00562C4E"/>
    <w:rsid w:val="00565A74"/>
    <w:rsid w:val="00567FEA"/>
    <w:rsid w:val="00581D66"/>
    <w:rsid w:val="0059492E"/>
    <w:rsid w:val="005A2FB4"/>
    <w:rsid w:val="005A3BF8"/>
    <w:rsid w:val="005A55C3"/>
    <w:rsid w:val="005B0577"/>
    <w:rsid w:val="005B3D21"/>
    <w:rsid w:val="005C05DC"/>
    <w:rsid w:val="005C4273"/>
    <w:rsid w:val="005C6066"/>
    <w:rsid w:val="005E13DB"/>
    <w:rsid w:val="005E3B61"/>
    <w:rsid w:val="005E6E6A"/>
    <w:rsid w:val="005F68C8"/>
    <w:rsid w:val="005F7859"/>
    <w:rsid w:val="00602A24"/>
    <w:rsid w:val="00605F77"/>
    <w:rsid w:val="00620500"/>
    <w:rsid w:val="00620A0F"/>
    <w:rsid w:val="006242F9"/>
    <w:rsid w:val="0063113C"/>
    <w:rsid w:val="006726F3"/>
    <w:rsid w:val="00675BA9"/>
    <w:rsid w:val="0067773D"/>
    <w:rsid w:val="00685552"/>
    <w:rsid w:val="006D3332"/>
    <w:rsid w:val="006D42B5"/>
    <w:rsid w:val="006E0D34"/>
    <w:rsid w:val="006F4A78"/>
    <w:rsid w:val="006F4CBB"/>
    <w:rsid w:val="006F4EE3"/>
    <w:rsid w:val="0070375E"/>
    <w:rsid w:val="007135B0"/>
    <w:rsid w:val="007519A5"/>
    <w:rsid w:val="00751E64"/>
    <w:rsid w:val="00770934"/>
    <w:rsid w:val="0077622E"/>
    <w:rsid w:val="00795B1A"/>
    <w:rsid w:val="007A2A91"/>
    <w:rsid w:val="007E45C7"/>
    <w:rsid w:val="007F266E"/>
    <w:rsid w:val="007F3178"/>
    <w:rsid w:val="00802DD0"/>
    <w:rsid w:val="00802F4B"/>
    <w:rsid w:val="00803BBA"/>
    <w:rsid w:val="00804B64"/>
    <w:rsid w:val="00804F29"/>
    <w:rsid w:val="00815D2D"/>
    <w:rsid w:val="00821197"/>
    <w:rsid w:val="00823BAE"/>
    <w:rsid w:val="00824696"/>
    <w:rsid w:val="0082717B"/>
    <w:rsid w:val="00834A0C"/>
    <w:rsid w:val="00834E5D"/>
    <w:rsid w:val="00840004"/>
    <w:rsid w:val="00846BAA"/>
    <w:rsid w:val="00875D28"/>
    <w:rsid w:val="0087634B"/>
    <w:rsid w:val="00881B8F"/>
    <w:rsid w:val="00886F55"/>
    <w:rsid w:val="008A0DA8"/>
    <w:rsid w:val="008B0A36"/>
    <w:rsid w:val="008B49BC"/>
    <w:rsid w:val="008C4CAE"/>
    <w:rsid w:val="008D5E63"/>
    <w:rsid w:val="008E12DD"/>
    <w:rsid w:val="008F0E25"/>
    <w:rsid w:val="00905AA4"/>
    <w:rsid w:val="00927330"/>
    <w:rsid w:val="00933397"/>
    <w:rsid w:val="00933FFB"/>
    <w:rsid w:val="00934A7C"/>
    <w:rsid w:val="00945AE7"/>
    <w:rsid w:val="00950A0B"/>
    <w:rsid w:val="009550F3"/>
    <w:rsid w:val="009A2FB8"/>
    <w:rsid w:val="009A7F12"/>
    <w:rsid w:val="009B472E"/>
    <w:rsid w:val="009C5E7D"/>
    <w:rsid w:val="009D094B"/>
    <w:rsid w:val="009D2A61"/>
    <w:rsid w:val="009D38CC"/>
    <w:rsid w:val="009F6EA6"/>
    <w:rsid w:val="00A26FA3"/>
    <w:rsid w:val="00A543F6"/>
    <w:rsid w:val="00A545B0"/>
    <w:rsid w:val="00A56708"/>
    <w:rsid w:val="00A7259C"/>
    <w:rsid w:val="00A80697"/>
    <w:rsid w:val="00A81EA9"/>
    <w:rsid w:val="00A844B1"/>
    <w:rsid w:val="00A84A59"/>
    <w:rsid w:val="00A87F9B"/>
    <w:rsid w:val="00A919F4"/>
    <w:rsid w:val="00A9338E"/>
    <w:rsid w:val="00A94934"/>
    <w:rsid w:val="00AB7E62"/>
    <w:rsid w:val="00AC40AB"/>
    <w:rsid w:val="00AE4268"/>
    <w:rsid w:val="00AE78F0"/>
    <w:rsid w:val="00AF390C"/>
    <w:rsid w:val="00AF41E4"/>
    <w:rsid w:val="00AF44F6"/>
    <w:rsid w:val="00B02E38"/>
    <w:rsid w:val="00B05F2A"/>
    <w:rsid w:val="00B22E8C"/>
    <w:rsid w:val="00B25F5F"/>
    <w:rsid w:val="00B2743D"/>
    <w:rsid w:val="00B54E11"/>
    <w:rsid w:val="00B63CF1"/>
    <w:rsid w:val="00B63E62"/>
    <w:rsid w:val="00B6494B"/>
    <w:rsid w:val="00B661AD"/>
    <w:rsid w:val="00B71771"/>
    <w:rsid w:val="00B717C7"/>
    <w:rsid w:val="00BB27F3"/>
    <w:rsid w:val="00BB4EFB"/>
    <w:rsid w:val="00BB5F75"/>
    <w:rsid w:val="00BC2A6F"/>
    <w:rsid w:val="00BC3E60"/>
    <w:rsid w:val="00BC466E"/>
    <w:rsid w:val="00BC5778"/>
    <w:rsid w:val="00BE6A6A"/>
    <w:rsid w:val="00BE6C26"/>
    <w:rsid w:val="00BF1351"/>
    <w:rsid w:val="00BF16A4"/>
    <w:rsid w:val="00BF3165"/>
    <w:rsid w:val="00BF4B3C"/>
    <w:rsid w:val="00BF6902"/>
    <w:rsid w:val="00C0387B"/>
    <w:rsid w:val="00C03993"/>
    <w:rsid w:val="00C22DCA"/>
    <w:rsid w:val="00C309F4"/>
    <w:rsid w:val="00C34FA2"/>
    <w:rsid w:val="00C37646"/>
    <w:rsid w:val="00C40632"/>
    <w:rsid w:val="00C42E78"/>
    <w:rsid w:val="00C62680"/>
    <w:rsid w:val="00C63B7F"/>
    <w:rsid w:val="00C74E59"/>
    <w:rsid w:val="00C80345"/>
    <w:rsid w:val="00C84865"/>
    <w:rsid w:val="00C87102"/>
    <w:rsid w:val="00C87261"/>
    <w:rsid w:val="00C96C6D"/>
    <w:rsid w:val="00CA5CF9"/>
    <w:rsid w:val="00CB2066"/>
    <w:rsid w:val="00CB578B"/>
    <w:rsid w:val="00CC0889"/>
    <w:rsid w:val="00CC36B1"/>
    <w:rsid w:val="00CC452E"/>
    <w:rsid w:val="00CD7800"/>
    <w:rsid w:val="00CE026D"/>
    <w:rsid w:val="00D10307"/>
    <w:rsid w:val="00D10790"/>
    <w:rsid w:val="00D278B7"/>
    <w:rsid w:val="00D348B0"/>
    <w:rsid w:val="00D42A7E"/>
    <w:rsid w:val="00D462FD"/>
    <w:rsid w:val="00D52A6C"/>
    <w:rsid w:val="00D66C15"/>
    <w:rsid w:val="00D74244"/>
    <w:rsid w:val="00D742E2"/>
    <w:rsid w:val="00D85FE0"/>
    <w:rsid w:val="00D96DD7"/>
    <w:rsid w:val="00DA2676"/>
    <w:rsid w:val="00DA4942"/>
    <w:rsid w:val="00DB0784"/>
    <w:rsid w:val="00DB4BD0"/>
    <w:rsid w:val="00DB4E1C"/>
    <w:rsid w:val="00DC4845"/>
    <w:rsid w:val="00DD7A81"/>
    <w:rsid w:val="00DE1231"/>
    <w:rsid w:val="00DF7BDD"/>
    <w:rsid w:val="00E0270C"/>
    <w:rsid w:val="00E07ED3"/>
    <w:rsid w:val="00E167CA"/>
    <w:rsid w:val="00E2409B"/>
    <w:rsid w:val="00E27613"/>
    <w:rsid w:val="00E32426"/>
    <w:rsid w:val="00E456BC"/>
    <w:rsid w:val="00E614EC"/>
    <w:rsid w:val="00E70192"/>
    <w:rsid w:val="00E72198"/>
    <w:rsid w:val="00E81904"/>
    <w:rsid w:val="00E853B6"/>
    <w:rsid w:val="00E87164"/>
    <w:rsid w:val="00EA0E78"/>
    <w:rsid w:val="00EA50E3"/>
    <w:rsid w:val="00EB71D7"/>
    <w:rsid w:val="00EC0592"/>
    <w:rsid w:val="00ED351E"/>
    <w:rsid w:val="00EE1CD4"/>
    <w:rsid w:val="00F03567"/>
    <w:rsid w:val="00F14E10"/>
    <w:rsid w:val="00F17151"/>
    <w:rsid w:val="00F1761F"/>
    <w:rsid w:val="00F263E4"/>
    <w:rsid w:val="00F75251"/>
    <w:rsid w:val="00F807FF"/>
    <w:rsid w:val="00F9591F"/>
    <w:rsid w:val="00F95FA7"/>
    <w:rsid w:val="00FA5F4D"/>
    <w:rsid w:val="00FA7DD5"/>
    <w:rsid w:val="00FE17F5"/>
    <w:rsid w:val="00FE55D4"/>
    <w:rsid w:val="00FE7AC8"/>
    <w:rsid w:val="00FF1B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 w:type="paragraph" w:customStyle="1" w:styleId="Pa0">
    <w:name w:val="Pa0"/>
    <w:basedOn w:val="Default"/>
    <w:next w:val="Default"/>
    <w:uiPriority w:val="99"/>
    <w:rsid w:val="00D96DD7"/>
    <w:pPr>
      <w:spacing w:line="241" w:lineRule="atLeast"/>
    </w:pPr>
    <w:rPr>
      <w:rFonts w:ascii="Calibri" w:hAnsi="Calibri" w:cstheme="minorBidi"/>
      <w:color w:val="auto"/>
      <w:lang w:val="en-GB"/>
    </w:rPr>
  </w:style>
  <w:style w:type="character" w:customStyle="1" w:styleId="A3">
    <w:name w:val="A3"/>
    <w:uiPriority w:val="99"/>
    <w:rsid w:val="00D96DD7"/>
    <w:rPr>
      <w:rFonts w:cs="Calibri"/>
      <w:b/>
      <w:bCs/>
      <w:color w:val="000000"/>
      <w:sz w:val="28"/>
      <w:szCs w:val="28"/>
    </w:rPr>
  </w:style>
  <w:style w:type="character" w:customStyle="1" w:styleId="A12">
    <w:name w:val="A12"/>
    <w:uiPriority w:val="99"/>
    <w:rsid w:val="00D96DD7"/>
    <w:rPr>
      <w:rFonts w:cs="Calibri"/>
      <w:color w:val="000000"/>
      <w:sz w:val="23"/>
      <w:szCs w:val="23"/>
    </w:rPr>
  </w:style>
  <w:style w:type="character" w:customStyle="1" w:styleId="A13">
    <w:name w:val="A13"/>
    <w:uiPriority w:val="99"/>
    <w:rsid w:val="00D96DD7"/>
    <w:rPr>
      <w:rFonts w:cs="Calibri"/>
      <w:color w:val="000000"/>
      <w:sz w:val="14"/>
      <w:szCs w:val="14"/>
    </w:rPr>
  </w:style>
  <w:style w:type="paragraph" w:styleId="Footer">
    <w:name w:val="footer"/>
    <w:basedOn w:val="Normal"/>
    <w:link w:val="FooterChar"/>
    <w:uiPriority w:val="99"/>
    <w:unhideWhenUsed/>
    <w:rsid w:val="00B25F5F"/>
    <w:pPr>
      <w:tabs>
        <w:tab w:val="center" w:pos="4513"/>
        <w:tab w:val="right" w:pos="9026"/>
      </w:tabs>
    </w:pPr>
  </w:style>
  <w:style w:type="character" w:customStyle="1" w:styleId="FooterChar">
    <w:name w:val="Footer Char"/>
    <w:basedOn w:val="DefaultParagraphFont"/>
    <w:link w:val="Footer"/>
    <w:uiPriority w:val="99"/>
    <w:rsid w:val="00B25F5F"/>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FE7AC8"/>
    <w:rPr>
      <w:rFonts w:ascii="Tahoma" w:hAnsi="Tahoma" w:cs="Tahoma"/>
      <w:sz w:val="16"/>
      <w:szCs w:val="16"/>
    </w:rPr>
  </w:style>
  <w:style w:type="character" w:customStyle="1" w:styleId="BalloonTextChar">
    <w:name w:val="Balloon Text Char"/>
    <w:basedOn w:val="DefaultParagraphFont"/>
    <w:link w:val="BalloonText"/>
    <w:uiPriority w:val="99"/>
    <w:semiHidden/>
    <w:rsid w:val="00FE7AC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 w:type="paragraph" w:customStyle="1" w:styleId="Pa0">
    <w:name w:val="Pa0"/>
    <w:basedOn w:val="Default"/>
    <w:next w:val="Default"/>
    <w:uiPriority w:val="99"/>
    <w:rsid w:val="00D96DD7"/>
    <w:pPr>
      <w:spacing w:line="241" w:lineRule="atLeast"/>
    </w:pPr>
    <w:rPr>
      <w:rFonts w:ascii="Calibri" w:hAnsi="Calibri" w:cstheme="minorBidi"/>
      <w:color w:val="auto"/>
      <w:lang w:val="en-GB"/>
    </w:rPr>
  </w:style>
  <w:style w:type="character" w:customStyle="1" w:styleId="A3">
    <w:name w:val="A3"/>
    <w:uiPriority w:val="99"/>
    <w:rsid w:val="00D96DD7"/>
    <w:rPr>
      <w:rFonts w:cs="Calibri"/>
      <w:b/>
      <w:bCs/>
      <w:color w:val="000000"/>
      <w:sz w:val="28"/>
      <w:szCs w:val="28"/>
    </w:rPr>
  </w:style>
  <w:style w:type="character" w:customStyle="1" w:styleId="A12">
    <w:name w:val="A12"/>
    <w:uiPriority w:val="99"/>
    <w:rsid w:val="00D96DD7"/>
    <w:rPr>
      <w:rFonts w:cs="Calibri"/>
      <w:color w:val="000000"/>
      <w:sz w:val="23"/>
      <w:szCs w:val="23"/>
    </w:rPr>
  </w:style>
  <w:style w:type="character" w:customStyle="1" w:styleId="A13">
    <w:name w:val="A13"/>
    <w:uiPriority w:val="99"/>
    <w:rsid w:val="00D96DD7"/>
    <w:rPr>
      <w:rFonts w:cs="Calibri"/>
      <w:color w:val="000000"/>
      <w:sz w:val="14"/>
      <w:szCs w:val="14"/>
    </w:rPr>
  </w:style>
  <w:style w:type="paragraph" w:styleId="Footer">
    <w:name w:val="footer"/>
    <w:basedOn w:val="Normal"/>
    <w:link w:val="FooterChar"/>
    <w:uiPriority w:val="99"/>
    <w:unhideWhenUsed/>
    <w:rsid w:val="00B25F5F"/>
    <w:pPr>
      <w:tabs>
        <w:tab w:val="center" w:pos="4513"/>
        <w:tab w:val="right" w:pos="9026"/>
      </w:tabs>
    </w:pPr>
  </w:style>
  <w:style w:type="character" w:customStyle="1" w:styleId="FooterChar">
    <w:name w:val="Footer Char"/>
    <w:basedOn w:val="DefaultParagraphFont"/>
    <w:link w:val="Footer"/>
    <w:uiPriority w:val="99"/>
    <w:rsid w:val="00B25F5F"/>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FE7AC8"/>
    <w:rPr>
      <w:rFonts w:ascii="Tahoma" w:hAnsi="Tahoma" w:cs="Tahoma"/>
      <w:sz w:val="16"/>
      <w:szCs w:val="16"/>
    </w:rPr>
  </w:style>
  <w:style w:type="character" w:customStyle="1" w:styleId="BalloonTextChar">
    <w:name w:val="Balloon Text Char"/>
    <w:basedOn w:val="DefaultParagraphFont"/>
    <w:link w:val="BalloonText"/>
    <w:uiPriority w:val="99"/>
    <w:semiHidden/>
    <w:rsid w:val="00FE7AC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05231">
      <w:bodyDiv w:val="1"/>
      <w:marLeft w:val="0"/>
      <w:marRight w:val="0"/>
      <w:marTop w:val="0"/>
      <w:marBottom w:val="0"/>
      <w:divBdr>
        <w:top w:val="none" w:sz="0" w:space="0" w:color="auto"/>
        <w:left w:val="none" w:sz="0" w:space="0" w:color="auto"/>
        <w:bottom w:val="none" w:sz="0" w:space="0" w:color="auto"/>
        <w:right w:val="none" w:sz="0" w:space="0" w:color="auto"/>
      </w:divBdr>
      <w:divsChild>
        <w:div w:id="1054238527">
          <w:marLeft w:val="0"/>
          <w:marRight w:val="0"/>
          <w:marTop w:val="0"/>
          <w:marBottom w:val="0"/>
          <w:divBdr>
            <w:top w:val="none" w:sz="0" w:space="0" w:color="auto"/>
            <w:left w:val="none" w:sz="0" w:space="0" w:color="auto"/>
            <w:bottom w:val="none" w:sz="0" w:space="0" w:color="auto"/>
            <w:right w:val="none" w:sz="0" w:space="0" w:color="auto"/>
          </w:divBdr>
        </w:div>
        <w:div w:id="117719642">
          <w:marLeft w:val="0"/>
          <w:marRight w:val="0"/>
          <w:marTop w:val="0"/>
          <w:marBottom w:val="0"/>
          <w:divBdr>
            <w:top w:val="none" w:sz="0" w:space="0" w:color="auto"/>
            <w:left w:val="none" w:sz="0" w:space="0" w:color="auto"/>
            <w:bottom w:val="none" w:sz="0" w:space="0" w:color="auto"/>
            <w:right w:val="none" w:sz="0" w:space="0" w:color="auto"/>
          </w:divBdr>
          <w:divsChild>
            <w:div w:id="3486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61086">
      <w:bodyDiv w:val="1"/>
      <w:marLeft w:val="0"/>
      <w:marRight w:val="0"/>
      <w:marTop w:val="0"/>
      <w:marBottom w:val="0"/>
      <w:divBdr>
        <w:top w:val="none" w:sz="0" w:space="0" w:color="auto"/>
        <w:left w:val="none" w:sz="0" w:space="0" w:color="auto"/>
        <w:bottom w:val="none" w:sz="0" w:space="0" w:color="auto"/>
        <w:right w:val="none" w:sz="0" w:space="0" w:color="auto"/>
      </w:divBdr>
      <w:divsChild>
        <w:div w:id="283272762">
          <w:marLeft w:val="0"/>
          <w:marRight w:val="0"/>
          <w:marTop w:val="0"/>
          <w:marBottom w:val="0"/>
          <w:divBdr>
            <w:top w:val="none" w:sz="0" w:space="0" w:color="auto"/>
            <w:left w:val="none" w:sz="0" w:space="0" w:color="auto"/>
            <w:bottom w:val="none" w:sz="0" w:space="0" w:color="auto"/>
            <w:right w:val="none" w:sz="0" w:space="0" w:color="auto"/>
          </w:divBdr>
        </w:div>
        <w:div w:id="1686401771">
          <w:marLeft w:val="0"/>
          <w:marRight w:val="0"/>
          <w:marTop w:val="0"/>
          <w:marBottom w:val="0"/>
          <w:divBdr>
            <w:top w:val="none" w:sz="0" w:space="0" w:color="auto"/>
            <w:left w:val="none" w:sz="0" w:space="0" w:color="auto"/>
            <w:bottom w:val="none" w:sz="0" w:space="0" w:color="auto"/>
            <w:right w:val="none" w:sz="0" w:space="0" w:color="auto"/>
          </w:divBdr>
        </w:div>
        <w:div w:id="1444031958">
          <w:marLeft w:val="0"/>
          <w:marRight w:val="0"/>
          <w:marTop w:val="0"/>
          <w:marBottom w:val="0"/>
          <w:divBdr>
            <w:top w:val="none" w:sz="0" w:space="0" w:color="auto"/>
            <w:left w:val="none" w:sz="0" w:space="0" w:color="auto"/>
            <w:bottom w:val="none" w:sz="0" w:space="0" w:color="auto"/>
            <w:right w:val="none" w:sz="0" w:space="0" w:color="auto"/>
          </w:divBdr>
        </w:div>
        <w:div w:id="1962683282">
          <w:marLeft w:val="0"/>
          <w:marRight w:val="0"/>
          <w:marTop w:val="0"/>
          <w:marBottom w:val="0"/>
          <w:divBdr>
            <w:top w:val="none" w:sz="0" w:space="0" w:color="auto"/>
            <w:left w:val="none" w:sz="0" w:space="0" w:color="auto"/>
            <w:bottom w:val="none" w:sz="0" w:space="0" w:color="auto"/>
            <w:right w:val="none" w:sz="0" w:space="0" w:color="auto"/>
          </w:divBdr>
        </w:div>
        <w:div w:id="359405446">
          <w:marLeft w:val="0"/>
          <w:marRight w:val="0"/>
          <w:marTop w:val="0"/>
          <w:marBottom w:val="0"/>
          <w:divBdr>
            <w:top w:val="none" w:sz="0" w:space="0" w:color="auto"/>
            <w:left w:val="none" w:sz="0" w:space="0" w:color="auto"/>
            <w:bottom w:val="none" w:sz="0" w:space="0" w:color="auto"/>
            <w:right w:val="none" w:sz="0" w:space="0" w:color="auto"/>
          </w:divBdr>
        </w:div>
        <w:div w:id="46030681">
          <w:marLeft w:val="0"/>
          <w:marRight w:val="0"/>
          <w:marTop w:val="0"/>
          <w:marBottom w:val="0"/>
          <w:divBdr>
            <w:top w:val="none" w:sz="0" w:space="0" w:color="auto"/>
            <w:left w:val="none" w:sz="0" w:space="0" w:color="auto"/>
            <w:bottom w:val="none" w:sz="0" w:space="0" w:color="auto"/>
            <w:right w:val="none" w:sz="0" w:space="0" w:color="auto"/>
          </w:divBdr>
        </w:div>
        <w:div w:id="1950043119">
          <w:marLeft w:val="0"/>
          <w:marRight w:val="0"/>
          <w:marTop w:val="0"/>
          <w:marBottom w:val="0"/>
          <w:divBdr>
            <w:top w:val="none" w:sz="0" w:space="0" w:color="auto"/>
            <w:left w:val="none" w:sz="0" w:space="0" w:color="auto"/>
            <w:bottom w:val="none" w:sz="0" w:space="0" w:color="auto"/>
            <w:right w:val="none" w:sz="0" w:space="0" w:color="auto"/>
          </w:divBdr>
        </w:div>
        <w:div w:id="630401241">
          <w:marLeft w:val="0"/>
          <w:marRight w:val="0"/>
          <w:marTop w:val="0"/>
          <w:marBottom w:val="0"/>
          <w:divBdr>
            <w:top w:val="none" w:sz="0" w:space="0" w:color="auto"/>
            <w:left w:val="none" w:sz="0" w:space="0" w:color="auto"/>
            <w:bottom w:val="none" w:sz="0" w:space="0" w:color="auto"/>
            <w:right w:val="none" w:sz="0" w:space="0" w:color="auto"/>
          </w:divBdr>
        </w:div>
        <w:div w:id="557126490">
          <w:marLeft w:val="0"/>
          <w:marRight w:val="0"/>
          <w:marTop w:val="0"/>
          <w:marBottom w:val="0"/>
          <w:divBdr>
            <w:top w:val="none" w:sz="0" w:space="0" w:color="auto"/>
            <w:left w:val="none" w:sz="0" w:space="0" w:color="auto"/>
            <w:bottom w:val="none" w:sz="0" w:space="0" w:color="auto"/>
            <w:right w:val="none" w:sz="0" w:space="0" w:color="auto"/>
          </w:divBdr>
        </w:div>
        <w:div w:id="1892690581">
          <w:marLeft w:val="0"/>
          <w:marRight w:val="0"/>
          <w:marTop w:val="0"/>
          <w:marBottom w:val="0"/>
          <w:divBdr>
            <w:top w:val="none" w:sz="0" w:space="0" w:color="auto"/>
            <w:left w:val="none" w:sz="0" w:space="0" w:color="auto"/>
            <w:bottom w:val="none" w:sz="0" w:space="0" w:color="auto"/>
            <w:right w:val="none" w:sz="0" w:space="0" w:color="auto"/>
          </w:divBdr>
        </w:div>
      </w:divsChild>
    </w:div>
    <w:div w:id="607004703">
      <w:bodyDiv w:val="1"/>
      <w:marLeft w:val="0"/>
      <w:marRight w:val="0"/>
      <w:marTop w:val="0"/>
      <w:marBottom w:val="0"/>
      <w:divBdr>
        <w:top w:val="none" w:sz="0" w:space="0" w:color="auto"/>
        <w:left w:val="none" w:sz="0" w:space="0" w:color="auto"/>
        <w:bottom w:val="none" w:sz="0" w:space="0" w:color="auto"/>
        <w:right w:val="none" w:sz="0" w:space="0" w:color="auto"/>
      </w:divBdr>
    </w:div>
    <w:div w:id="711073322">
      <w:bodyDiv w:val="1"/>
      <w:marLeft w:val="0"/>
      <w:marRight w:val="0"/>
      <w:marTop w:val="0"/>
      <w:marBottom w:val="0"/>
      <w:divBdr>
        <w:top w:val="none" w:sz="0" w:space="0" w:color="auto"/>
        <w:left w:val="none" w:sz="0" w:space="0" w:color="auto"/>
        <w:bottom w:val="none" w:sz="0" w:space="0" w:color="auto"/>
        <w:right w:val="none" w:sz="0" w:space="0" w:color="auto"/>
      </w:divBdr>
    </w:div>
    <w:div w:id="798033800">
      <w:bodyDiv w:val="1"/>
      <w:marLeft w:val="0"/>
      <w:marRight w:val="0"/>
      <w:marTop w:val="0"/>
      <w:marBottom w:val="0"/>
      <w:divBdr>
        <w:top w:val="none" w:sz="0" w:space="0" w:color="auto"/>
        <w:left w:val="none" w:sz="0" w:space="0" w:color="auto"/>
        <w:bottom w:val="none" w:sz="0" w:space="0" w:color="auto"/>
        <w:right w:val="none" w:sz="0" w:space="0" w:color="auto"/>
      </w:divBdr>
      <w:divsChild>
        <w:div w:id="1794866805">
          <w:marLeft w:val="0"/>
          <w:marRight w:val="0"/>
          <w:marTop w:val="0"/>
          <w:marBottom w:val="0"/>
          <w:divBdr>
            <w:top w:val="none" w:sz="0" w:space="0" w:color="auto"/>
            <w:left w:val="none" w:sz="0" w:space="0" w:color="auto"/>
            <w:bottom w:val="none" w:sz="0" w:space="0" w:color="auto"/>
            <w:right w:val="none" w:sz="0" w:space="0" w:color="auto"/>
          </w:divBdr>
        </w:div>
        <w:div w:id="1886410906">
          <w:marLeft w:val="0"/>
          <w:marRight w:val="0"/>
          <w:marTop w:val="0"/>
          <w:marBottom w:val="0"/>
          <w:divBdr>
            <w:top w:val="none" w:sz="0" w:space="0" w:color="auto"/>
            <w:left w:val="none" w:sz="0" w:space="0" w:color="auto"/>
            <w:bottom w:val="none" w:sz="0" w:space="0" w:color="auto"/>
            <w:right w:val="none" w:sz="0" w:space="0" w:color="auto"/>
          </w:divBdr>
        </w:div>
        <w:div w:id="532764739">
          <w:marLeft w:val="0"/>
          <w:marRight w:val="0"/>
          <w:marTop w:val="0"/>
          <w:marBottom w:val="0"/>
          <w:divBdr>
            <w:top w:val="none" w:sz="0" w:space="0" w:color="auto"/>
            <w:left w:val="none" w:sz="0" w:space="0" w:color="auto"/>
            <w:bottom w:val="none" w:sz="0" w:space="0" w:color="auto"/>
            <w:right w:val="none" w:sz="0" w:space="0" w:color="auto"/>
          </w:divBdr>
        </w:div>
      </w:divsChild>
    </w:div>
    <w:div w:id="829952360">
      <w:bodyDiv w:val="1"/>
      <w:marLeft w:val="0"/>
      <w:marRight w:val="0"/>
      <w:marTop w:val="0"/>
      <w:marBottom w:val="0"/>
      <w:divBdr>
        <w:top w:val="none" w:sz="0" w:space="0" w:color="auto"/>
        <w:left w:val="none" w:sz="0" w:space="0" w:color="auto"/>
        <w:bottom w:val="none" w:sz="0" w:space="0" w:color="auto"/>
        <w:right w:val="none" w:sz="0" w:space="0" w:color="auto"/>
      </w:divBdr>
    </w:div>
    <w:div w:id="1157260318">
      <w:bodyDiv w:val="1"/>
      <w:marLeft w:val="0"/>
      <w:marRight w:val="0"/>
      <w:marTop w:val="0"/>
      <w:marBottom w:val="0"/>
      <w:divBdr>
        <w:top w:val="none" w:sz="0" w:space="0" w:color="auto"/>
        <w:left w:val="none" w:sz="0" w:space="0" w:color="auto"/>
        <w:bottom w:val="none" w:sz="0" w:space="0" w:color="auto"/>
        <w:right w:val="none" w:sz="0" w:space="0" w:color="auto"/>
      </w:divBdr>
    </w:div>
    <w:div w:id="1249584622">
      <w:bodyDiv w:val="1"/>
      <w:marLeft w:val="0"/>
      <w:marRight w:val="0"/>
      <w:marTop w:val="0"/>
      <w:marBottom w:val="0"/>
      <w:divBdr>
        <w:top w:val="none" w:sz="0" w:space="0" w:color="auto"/>
        <w:left w:val="none" w:sz="0" w:space="0" w:color="auto"/>
        <w:bottom w:val="none" w:sz="0" w:space="0" w:color="auto"/>
        <w:right w:val="none" w:sz="0" w:space="0" w:color="auto"/>
      </w:divBdr>
    </w:div>
    <w:div w:id="1662194995">
      <w:bodyDiv w:val="1"/>
      <w:marLeft w:val="0"/>
      <w:marRight w:val="0"/>
      <w:marTop w:val="0"/>
      <w:marBottom w:val="0"/>
      <w:divBdr>
        <w:top w:val="none" w:sz="0" w:space="0" w:color="auto"/>
        <w:left w:val="none" w:sz="0" w:space="0" w:color="auto"/>
        <w:bottom w:val="none" w:sz="0" w:space="0" w:color="auto"/>
        <w:right w:val="none" w:sz="0" w:space="0" w:color="auto"/>
      </w:divBdr>
    </w:div>
    <w:div w:id="178777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Cormac Cahill</dc:creator>
  <cp:lastModifiedBy>Cormac Cahill</cp:lastModifiedBy>
  <cp:revision>2</cp:revision>
  <cp:lastPrinted>2018-08-03T10:24:00Z</cp:lastPrinted>
  <dcterms:created xsi:type="dcterms:W3CDTF">2018-11-05T21:24:00Z</dcterms:created>
  <dcterms:modified xsi:type="dcterms:W3CDTF">2018-11-05T21:24:00Z</dcterms:modified>
</cp:coreProperties>
</file>