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25" w:rsidRPr="00415DE0" w:rsidRDefault="009D094B" w:rsidP="00A37138">
      <w:pPr>
        <w:spacing w:before="100" w:beforeAutospacing="1" w:after="100" w:afterAutospacing="1" w:line="276" w:lineRule="auto"/>
        <w:rPr>
          <w:rFonts w:asciiTheme="minorHAnsi" w:hAnsiTheme="minorHAnsi" w:cs="Arial"/>
          <w:b/>
          <w:szCs w:val="22"/>
        </w:rPr>
      </w:pPr>
      <w:r w:rsidRPr="00415DE0">
        <w:rPr>
          <w:rFonts w:asciiTheme="minorHAnsi" w:hAnsiTheme="minorHAnsi" w:cs="Arial"/>
          <w:b/>
          <w:szCs w:val="22"/>
          <w:lang w:eastAsia="en-IE"/>
        </w:rPr>
        <w:t>IMMEDIATE RELEASE –</w:t>
      </w:r>
      <w:r w:rsidR="00BD481B" w:rsidRPr="00415DE0">
        <w:rPr>
          <w:rFonts w:asciiTheme="minorHAnsi" w:hAnsiTheme="minorHAnsi" w:cs="Arial"/>
          <w:b/>
          <w:szCs w:val="22"/>
          <w:lang w:eastAsia="en-IE"/>
        </w:rPr>
        <w:t xml:space="preserve"> </w:t>
      </w:r>
      <w:r w:rsidR="00BD481B" w:rsidRPr="00415DE0">
        <w:rPr>
          <w:rFonts w:asciiTheme="minorHAnsi" w:hAnsiTheme="minorHAnsi" w:cs="Arial"/>
          <w:b/>
          <w:szCs w:val="22"/>
        </w:rPr>
        <w:t>FRIDAY</w:t>
      </w:r>
      <w:r w:rsidR="005769A7" w:rsidRPr="00415DE0">
        <w:rPr>
          <w:rFonts w:asciiTheme="minorHAnsi" w:hAnsiTheme="minorHAnsi" w:cs="Arial"/>
          <w:b/>
          <w:szCs w:val="22"/>
        </w:rPr>
        <w:t xml:space="preserve">, </w:t>
      </w:r>
      <w:r w:rsidR="00251658" w:rsidRPr="00415DE0">
        <w:rPr>
          <w:rFonts w:asciiTheme="minorHAnsi" w:hAnsiTheme="minorHAnsi" w:cs="Arial"/>
          <w:b/>
          <w:szCs w:val="22"/>
        </w:rPr>
        <w:t>2</w:t>
      </w:r>
      <w:r w:rsidR="00BD481B" w:rsidRPr="00415DE0">
        <w:rPr>
          <w:rFonts w:asciiTheme="minorHAnsi" w:hAnsiTheme="minorHAnsi" w:cs="Arial"/>
          <w:b/>
          <w:szCs w:val="22"/>
        </w:rPr>
        <w:t>0</w:t>
      </w:r>
      <w:r w:rsidR="00BD481B" w:rsidRPr="00415DE0">
        <w:rPr>
          <w:rFonts w:asciiTheme="minorHAnsi" w:hAnsiTheme="minorHAnsi" w:cs="Arial"/>
          <w:b/>
          <w:szCs w:val="22"/>
          <w:vertAlign w:val="superscript"/>
        </w:rPr>
        <w:t>th</w:t>
      </w:r>
      <w:r w:rsidR="00BD481B" w:rsidRPr="00415DE0">
        <w:rPr>
          <w:rFonts w:asciiTheme="minorHAnsi" w:hAnsiTheme="minorHAnsi" w:cs="Arial"/>
          <w:b/>
          <w:szCs w:val="22"/>
        </w:rPr>
        <w:t xml:space="preserve"> </w:t>
      </w:r>
      <w:r w:rsidR="001000DD" w:rsidRPr="00415DE0">
        <w:rPr>
          <w:rFonts w:asciiTheme="minorHAnsi" w:hAnsiTheme="minorHAnsi" w:cs="Arial"/>
          <w:b/>
          <w:szCs w:val="22"/>
        </w:rPr>
        <w:t>SEPTEMBER 2019</w:t>
      </w:r>
    </w:p>
    <w:p w:rsidR="00AA10A6" w:rsidRPr="00AA10A6" w:rsidRDefault="00AA10A6" w:rsidP="00BD481B">
      <w:pPr>
        <w:spacing w:before="100" w:beforeAutospacing="1" w:after="100" w:afterAutospacing="1" w:line="276" w:lineRule="auto"/>
        <w:rPr>
          <w:rFonts w:asciiTheme="minorHAnsi" w:hAnsiTheme="minorHAnsi"/>
          <w:b/>
          <w:szCs w:val="22"/>
        </w:rPr>
      </w:pPr>
      <w:r w:rsidRPr="00AA10A6">
        <w:rPr>
          <w:rFonts w:asciiTheme="minorHAnsi" w:hAnsiTheme="minorHAnsi"/>
          <w:b/>
          <w:szCs w:val="22"/>
        </w:rPr>
        <w:t xml:space="preserve">WORLD’S LARGEST </w:t>
      </w:r>
      <w:r w:rsidR="00044D6D">
        <w:rPr>
          <w:rFonts w:asciiTheme="minorHAnsi" w:hAnsiTheme="minorHAnsi"/>
          <w:b/>
          <w:szCs w:val="22"/>
        </w:rPr>
        <w:t xml:space="preserve">EVER </w:t>
      </w:r>
      <w:r w:rsidRPr="00AA10A6">
        <w:rPr>
          <w:rFonts w:asciiTheme="minorHAnsi" w:hAnsiTheme="minorHAnsi"/>
          <w:b/>
          <w:szCs w:val="22"/>
        </w:rPr>
        <w:t xml:space="preserve">DEMENTIA SURVEY REVEALS THAT INVESTMENT IS </w:t>
      </w:r>
      <w:r w:rsidR="00194CDF">
        <w:rPr>
          <w:rFonts w:asciiTheme="minorHAnsi" w:hAnsiTheme="minorHAnsi"/>
          <w:b/>
          <w:szCs w:val="22"/>
        </w:rPr>
        <w:t xml:space="preserve">DESPERATELY </w:t>
      </w:r>
      <w:r w:rsidRPr="00AA10A6">
        <w:rPr>
          <w:rFonts w:asciiTheme="minorHAnsi" w:hAnsiTheme="minorHAnsi"/>
          <w:b/>
          <w:szCs w:val="22"/>
        </w:rPr>
        <w:t xml:space="preserve">NEEDED </w:t>
      </w:r>
      <w:r w:rsidR="00650304">
        <w:rPr>
          <w:rFonts w:asciiTheme="minorHAnsi" w:hAnsiTheme="minorHAnsi"/>
          <w:b/>
          <w:szCs w:val="22"/>
        </w:rPr>
        <w:t xml:space="preserve">IN IRELAND </w:t>
      </w:r>
      <w:r w:rsidRPr="00AA10A6">
        <w:rPr>
          <w:rFonts w:asciiTheme="minorHAnsi" w:hAnsiTheme="minorHAnsi"/>
          <w:b/>
          <w:szCs w:val="22"/>
        </w:rPr>
        <w:t xml:space="preserve">TO FUND SERVICE GAPS </w:t>
      </w:r>
      <w:r w:rsidR="00650304">
        <w:rPr>
          <w:rFonts w:asciiTheme="minorHAnsi" w:hAnsiTheme="minorHAnsi"/>
          <w:b/>
          <w:szCs w:val="22"/>
        </w:rPr>
        <w:t>AND PROVIDE</w:t>
      </w:r>
      <w:r w:rsidRPr="00AA10A6">
        <w:rPr>
          <w:rFonts w:asciiTheme="minorHAnsi" w:hAnsiTheme="minorHAnsi"/>
          <w:b/>
          <w:szCs w:val="22"/>
        </w:rPr>
        <w:t xml:space="preserve"> A MINIMUM</w:t>
      </w:r>
      <w:r w:rsidR="00650304">
        <w:rPr>
          <w:rFonts w:asciiTheme="minorHAnsi" w:hAnsiTheme="minorHAnsi"/>
          <w:b/>
          <w:szCs w:val="22"/>
        </w:rPr>
        <w:t xml:space="preserve"> STANDARD OF COMMUNITY SERVICES</w:t>
      </w:r>
    </w:p>
    <w:p w:rsidR="00AA10A6" w:rsidRPr="00AA10A6" w:rsidRDefault="00AA10A6" w:rsidP="00BD481B">
      <w:pPr>
        <w:spacing w:before="100" w:beforeAutospacing="1" w:after="100" w:afterAutospacing="1" w:line="276" w:lineRule="auto"/>
        <w:rPr>
          <w:rFonts w:asciiTheme="minorHAnsi" w:hAnsiTheme="minorHAnsi"/>
          <w:b/>
          <w:szCs w:val="22"/>
        </w:rPr>
      </w:pPr>
      <w:r w:rsidRPr="00AA10A6">
        <w:rPr>
          <w:rFonts w:asciiTheme="minorHAnsi" w:hAnsiTheme="minorHAnsi"/>
          <w:b/>
          <w:szCs w:val="22"/>
        </w:rPr>
        <w:t xml:space="preserve">IN IRELAND, ONLY 2.7% OF HEALTH CARE PROFESSIONALS AND 6.7% OF GENERAL PUBLIC AGREE THAT THERE ARE </w:t>
      </w:r>
      <w:r w:rsidR="00F24778">
        <w:rPr>
          <w:rFonts w:asciiTheme="minorHAnsi" w:hAnsiTheme="minorHAnsi"/>
          <w:b/>
          <w:szCs w:val="22"/>
        </w:rPr>
        <w:t xml:space="preserve">ADEQUATE </w:t>
      </w:r>
      <w:r w:rsidRPr="00AA10A6">
        <w:rPr>
          <w:rFonts w:asciiTheme="minorHAnsi" w:hAnsiTheme="minorHAnsi"/>
          <w:b/>
          <w:szCs w:val="22"/>
        </w:rPr>
        <w:t xml:space="preserve">COMMUNITY SERVICES – IN </w:t>
      </w:r>
      <w:r w:rsidR="00F24778">
        <w:rPr>
          <w:rFonts w:asciiTheme="minorHAnsi" w:hAnsiTheme="minorHAnsi"/>
          <w:b/>
          <w:szCs w:val="22"/>
        </w:rPr>
        <w:t>STAR</w:t>
      </w:r>
      <w:r w:rsidRPr="00AA10A6">
        <w:rPr>
          <w:rFonts w:asciiTheme="minorHAnsi" w:hAnsiTheme="minorHAnsi"/>
          <w:b/>
          <w:szCs w:val="22"/>
        </w:rPr>
        <w:t>K CONTRAST TO OTHER COUNTRIES</w:t>
      </w:r>
    </w:p>
    <w:p w:rsidR="001F05B6" w:rsidRPr="001F05B6" w:rsidRDefault="001F05B6" w:rsidP="001F05B6">
      <w:pPr>
        <w:spacing w:before="100" w:beforeAutospacing="1" w:after="100" w:afterAutospacing="1" w:line="276" w:lineRule="auto"/>
        <w:rPr>
          <w:rFonts w:asciiTheme="minorHAnsi" w:hAnsiTheme="minorHAnsi"/>
          <w:szCs w:val="22"/>
        </w:rPr>
      </w:pPr>
      <w:r w:rsidRPr="001F05B6">
        <w:rPr>
          <w:rFonts w:asciiTheme="minorHAnsi" w:hAnsiTheme="minorHAnsi"/>
          <w:szCs w:val="22"/>
        </w:rPr>
        <w:t xml:space="preserve">The world’s largest dementia study by </w:t>
      </w:r>
      <w:r w:rsidRPr="00F24778">
        <w:rPr>
          <w:rFonts w:asciiTheme="minorHAnsi" w:hAnsiTheme="minorHAnsi"/>
          <w:b/>
          <w:i/>
          <w:szCs w:val="22"/>
        </w:rPr>
        <w:t>Alzheimer’s Disease International</w:t>
      </w:r>
      <w:r w:rsidR="00F24778" w:rsidRPr="00F24778">
        <w:rPr>
          <w:rFonts w:asciiTheme="minorHAnsi" w:hAnsiTheme="minorHAnsi"/>
          <w:b/>
          <w:i/>
          <w:szCs w:val="22"/>
        </w:rPr>
        <w:t xml:space="preserve"> (ADI)</w:t>
      </w:r>
      <w:r w:rsidRPr="00F24778">
        <w:rPr>
          <w:rFonts w:asciiTheme="minorHAnsi" w:hAnsiTheme="minorHAnsi"/>
          <w:b/>
          <w:i/>
          <w:szCs w:val="22"/>
        </w:rPr>
        <w:t>,</w:t>
      </w:r>
      <w:r w:rsidRPr="001F05B6">
        <w:rPr>
          <w:rFonts w:asciiTheme="minorHAnsi" w:hAnsiTheme="minorHAnsi"/>
          <w:szCs w:val="22"/>
        </w:rPr>
        <w:t xml:space="preserve"> which consisted of 70,000 people across 155 countries released to coincide with </w:t>
      </w:r>
      <w:r w:rsidRPr="00F24778">
        <w:rPr>
          <w:rFonts w:asciiTheme="minorHAnsi" w:hAnsiTheme="minorHAnsi"/>
          <w:b/>
          <w:i/>
          <w:szCs w:val="22"/>
        </w:rPr>
        <w:t>World Alzheimer’s Day</w:t>
      </w:r>
      <w:r w:rsidR="00E10B58">
        <w:rPr>
          <w:rFonts w:asciiTheme="minorHAnsi" w:hAnsiTheme="minorHAnsi"/>
          <w:szCs w:val="22"/>
        </w:rPr>
        <w:t xml:space="preserve"> which is tomorrow (</w:t>
      </w:r>
      <w:r w:rsidRPr="001F05B6">
        <w:rPr>
          <w:rFonts w:asciiTheme="minorHAnsi" w:hAnsiTheme="minorHAnsi"/>
          <w:szCs w:val="22"/>
        </w:rPr>
        <w:t xml:space="preserve">Saturday, </w:t>
      </w:r>
      <w:r w:rsidR="00E10B58">
        <w:rPr>
          <w:rFonts w:asciiTheme="minorHAnsi" w:hAnsiTheme="minorHAnsi"/>
          <w:szCs w:val="22"/>
        </w:rPr>
        <w:t>2</w:t>
      </w:r>
      <w:r w:rsidRPr="001F05B6">
        <w:rPr>
          <w:rFonts w:asciiTheme="minorHAnsi" w:hAnsiTheme="minorHAnsi"/>
          <w:szCs w:val="22"/>
        </w:rPr>
        <w:t>1</w:t>
      </w:r>
      <w:r w:rsidRPr="001F05B6">
        <w:rPr>
          <w:rFonts w:asciiTheme="minorHAnsi" w:hAnsiTheme="minorHAnsi"/>
          <w:szCs w:val="22"/>
          <w:vertAlign w:val="superscript"/>
        </w:rPr>
        <w:t>st</w:t>
      </w:r>
      <w:r w:rsidR="00E10B58">
        <w:rPr>
          <w:rFonts w:asciiTheme="minorHAnsi" w:hAnsiTheme="minorHAnsi"/>
          <w:szCs w:val="22"/>
        </w:rPr>
        <w:t>)</w:t>
      </w:r>
      <w:r w:rsidRPr="001F05B6">
        <w:rPr>
          <w:rFonts w:asciiTheme="minorHAnsi" w:hAnsiTheme="minorHAnsi"/>
          <w:szCs w:val="22"/>
        </w:rPr>
        <w:t xml:space="preserve"> has revealed that that investment is needed to urgently fund the service gap by providing a minimum standard of community services</w:t>
      </w:r>
      <w:r w:rsidR="00596035">
        <w:rPr>
          <w:rFonts w:asciiTheme="minorHAnsi" w:hAnsiTheme="minorHAnsi"/>
          <w:szCs w:val="22"/>
        </w:rPr>
        <w:t xml:space="preserve"> in Ireland.</w:t>
      </w:r>
    </w:p>
    <w:p w:rsidR="00DC0E60" w:rsidRDefault="00E9793E" w:rsidP="001F05B6">
      <w:pPr>
        <w:spacing w:before="100" w:beforeAutospacing="1" w:after="100" w:afterAutospacing="1" w:line="276" w:lineRule="auto"/>
        <w:rPr>
          <w:rFonts w:asciiTheme="minorHAnsi" w:hAnsiTheme="minorHAnsi"/>
          <w:szCs w:val="22"/>
        </w:rPr>
      </w:pPr>
      <w:r>
        <w:rPr>
          <w:rFonts w:asciiTheme="minorHAnsi" w:hAnsiTheme="minorHAnsi"/>
          <w:szCs w:val="22"/>
        </w:rPr>
        <w:t xml:space="preserve">The </w:t>
      </w:r>
      <w:r w:rsidR="00DC0E60" w:rsidRPr="00415DE0">
        <w:rPr>
          <w:rFonts w:asciiTheme="minorHAnsi" w:hAnsiTheme="minorHAnsi"/>
          <w:szCs w:val="22"/>
        </w:rPr>
        <w:t>survey on attitudes to dementia</w:t>
      </w:r>
      <w:r w:rsidR="00DC0E60">
        <w:rPr>
          <w:rFonts w:asciiTheme="minorHAnsi" w:hAnsiTheme="minorHAnsi"/>
          <w:szCs w:val="22"/>
        </w:rPr>
        <w:t xml:space="preserve">, called </w:t>
      </w:r>
      <w:r w:rsidR="005A2DA3" w:rsidRPr="00F24778">
        <w:rPr>
          <w:rFonts w:asciiTheme="minorHAnsi" w:hAnsiTheme="minorHAnsi"/>
          <w:b/>
          <w:i/>
          <w:szCs w:val="22"/>
        </w:rPr>
        <w:t>‘</w:t>
      </w:r>
      <w:r w:rsidR="00DC0E60" w:rsidRPr="00F24778">
        <w:rPr>
          <w:rFonts w:asciiTheme="minorHAnsi" w:hAnsiTheme="minorHAnsi"/>
          <w:b/>
          <w:i/>
          <w:szCs w:val="22"/>
        </w:rPr>
        <w:t>World Alzheimer Report 2019: Attitudes to dementia</w:t>
      </w:r>
      <w:r w:rsidR="005A2DA3" w:rsidRPr="00F24778">
        <w:rPr>
          <w:rFonts w:asciiTheme="minorHAnsi" w:hAnsiTheme="minorHAnsi"/>
          <w:b/>
          <w:i/>
          <w:szCs w:val="22"/>
        </w:rPr>
        <w:t>’</w:t>
      </w:r>
      <w:r w:rsidR="00DC0E60">
        <w:rPr>
          <w:rFonts w:asciiTheme="minorHAnsi" w:hAnsiTheme="minorHAnsi"/>
          <w:szCs w:val="22"/>
        </w:rPr>
        <w:t xml:space="preserve">, </w:t>
      </w:r>
      <w:r w:rsidR="00DC0E60" w:rsidRPr="00415DE0">
        <w:rPr>
          <w:rFonts w:asciiTheme="minorHAnsi" w:hAnsiTheme="minorHAnsi"/>
          <w:szCs w:val="22"/>
        </w:rPr>
        <w:t>reveals a startling lack of global knowledge around dementia, with two thirds of people still thinking the disease is a normal part of ageing rather th</w:t>
      </w:r>
      <w:r w:rsidR="00DC0E60">
        <w:rPr>
          <w:rFonts w:asciiTheme="minorHAnsi" w:hAnsiTheme="minorHAnsi"/>
          <w:szCs w:val="22"/>
        </w:rPr>
        <w:t xml:space="preserve">an a neurodegenerative disorder </w:t>
      </w:r>
      <w:r w:rsidR="00DC0E60" w:rsidRPr="001F05B6">
        <w:rPr>
          <w:rFonts w:asciiTheme="minorHAnsi" w:hAnsiTheme="minorHAnsi"/>
          <w:szCs w:val="22"/>
        </w:rPr>
        <w:t>and 95 per cent of participants think they could dev</w:t>
      </w:r>
      <w:r w:rsidR="006E36F3">
        <w:rPr>
          <w:rFonts w:asciiTheme="minorHAnsi" w:hAnsiTheme="minorHAnsi"/>
          <w:szCs w:val="22"/>
        </w:rPr>
        <w:t>elop dementia in their lifetime.</w:t>
      </w:r>
    </w:p>
    <w:p w:rsidR="00354333" w:rsidRPr="005A2DA3" w:rsidRDefault="005A2DA3" w:rsidP="005A2DA3">
      <w:pPr>
        <w:spacing w:before="100" w:beforeAutospacing="1" w:after="100" w:afterAutospacing="1" w:line="276" w:lineRule="auto"/>
        <w:rPr>
          <w:rFonts w:asciiTheme="minorHAnsi" w:hAnsiTheme="minorHAnsi"/>
          <w:szCs w:val="22"/>
        </w:rPr>
      </w:pPr>
      <w:r w:rsidRPr="001F05B6">
        <w:rPr>
          <w:rFonts w:asciiTheme="minorHAnsi" w:hAnsiTheme="minorHAnsi"/>
          <w:szCs w:val="22"/>
        </w:rPr>
        <w:t xml:space="preserve">In </w:t>
      </w:r>
      <w:r w:rsidRPr="00F24778">
        <w:rPr>
          <w:rFonts w:asciiTheme="minorHAnsi" w:hAnsiTheme="minorHAnsi"/>
          <w:b/>
          <w:i/>
          <w:szCs w:val="22"/>
        </w:rPr>
        <w:t>Ireland</w:t>
      </w:r>
      <w:r w:rsidRPr="001F05B6">
        <w:rPr>
          <w:rFonts w:asciiTheme="minorHAnsi" w:hAnsiTheme="minorHAnsi"/>
          <w:szCs w:val="22"/>
        </w:rPr>
        <w:t xml:space="preserve">, only 2.7% of Health Care Professionals </w:t>
      </w:r>
      <w:r>
        <w:rPr>
          <w:rFonts w:asciiTheme="minorHAnsi" w:hAnsiTheme="minorHAnsi"/>
          <w:szCs w:val="22"/>
        </w:rPr>
        <w:t>and</w:t>
      </w:r>
      <w:r w:rsidRPr="001F05B6">
        <w:rPr>
          <w:rFonts w:asciiTheme="minorHAnsi" w:hAnsiTheme="minorHAnsi"/>
          <w:szCs w:val="22"/>
        </w:rPr>
        <w:t xml:space="preserve"> 6.7% of General Public agree that there are adequate community services in stark contrast to other countries</w:t>
      </w:r>
      <w:r>
        <w:rPr>
          <w:rFonts w:asciiTheme="minorHAnsi" w:hAnsiTheme="minorHAnsi"/>
          <w:szCs w:val="22"/>
        </w:rPr>
        <w:t xml:space="preserve">. </w:t>
      </w:r>
      <w:r w:rsidR="00354333" w:rsidRPr="00415DE0">
        <w:rPr>
          <w:rFonts w:asciiTheme="minorHAnsi" w:hAnsiTheme="minorHAnsi" w:cs="Arial"/>
          <w:szCs w:val="22"/>
          <w:lang w:val="en-IE" w:eastAsia="en-IE"/>
        </w:rPr>
        <w:t xml:space="preserve">Ireland </w:t>
      </w:r>
      <w:r>
        <w:rPr>
          <w:rFonts w:asciiTheme="minorHAnsi" w:hAnsiTheme="minorHAnsi" w:cs="Arial"/>
          <w:szCs w:val="22"/>
          <w:lang w:val="en-IE" w:eastAsia="en-IE"/>
        </w:rPr>
        <w:t xml:space="preserve">is highlighted in relation to </w:t>
      </w:r>
      <w:r w:rsidR="00354333" w:rsidRPr="00415DE0">
        <w:rPr>
          <w:rFonts w:asciiTheme="minorHAnsi" w:hAnsiTheme="minorHAnsi" w:cs="Arial"/>
          <w:szCs w:val="22"/>
          <w:lang w:val="en-IE" w:eastAsia="en-IE"/>
        </w:rPr>
        <w:t>high levels of concern among the general public that healthcare providers (</w:t>
      </w:r>
      <w:r w:rsidR="001F05B6">
        <w:rPr>
          <w:rFonts w:asciiTheme="minorHAnsi" w:hAnsiTheme="minorHAnsi" w:cs="Arial"/>
          <w:szCs w:val="22"/>
          <w:lang w:val="en-IE" w:eastAsia="en-IE"/>
        </w:rPr>
        <w:t xml:space="preserve">which includes </w:t>
      </w:r>
      <w:r w:rsidR="00354333" w:rsidRPr="00415DE0">
        <w:rPr>
          <w:rFonts w:asciiTheme="minorHAnsi" w:hAnsiTheme="minorHAnsi" w:cs="Arial"/>
          <w:szCs w:val="22"/>
          <w:lang w:val="en-IE" w:eastAsia="en-IE"/>
        </w:rPr>
        <w:t xml:space="preserve">GPs, Nurses, </w:t>
      </w:r>
      <w:r w:rsidR="001F05B6">
        <w:rPr>
          <w:rFonts w:asciiTheme="minorHAnsi" w:hAnsiTheme="minorHAnsi" w:cs="Arial"/>
          <w:szCs w:val="22"/>
          <w:lang w:val="en-IE" w:eastAsia="en-IE"/>
        </w:rPr>
        <w:t>P</w:t>
      </w:r>
      <w:r w:rsidR="001F05B6" w:rsidRPr="001F05B6">
        <w:rPr>
          <w:rFonts w:asciiTheme="minorHAnsi" w:hAnsiTheme="minorHAnsi" w:cs="Arial"/>
          <w:szCs w:val="22"/>
          <w:lang w:val="en-IE" w:eastAsia="en-IE"/>
        </w:rPr>
        <w:t>sychiatrist</w:t>
      </w:r>
      <w:r w:rsidR="00E9793E">
        <w:rPr>
          <w:rFonts w:asciiTheme="minorHAnsi" w:hAnsiTheme="minorHAnsi" w:cs="Arial"/>
          <w:szCs w:val="22"/>
          <w:lang w:val="en-IE" w:eastAsia="en-IE"/>
        </w:rPr>
        <w:t>s</w:t>
      </w:r>
      <w:r w:rsidR="00354333" w:rsidRPr="00415DE0">
        <w:rPr>
          <w:rFonts w:asciiTheme="minorHAnsi" w:hAnsiTheme="minorHAnsi" w:cs="Arial"/>
          <w:szCs w:val="22"/>
          <w:lang w:val="en-IE" w:eastAsia="en-IE"/>
        </w:rPr>
        <w:t>,</w:t>
      </w:r>
      <w:r w:rsidR="001F05B6" w:rsidRPr="001F05B6">
        <w:t xml:space="preserve"> </w:t>
      </w:r>
      <w:r w:rsidR="001F05B6">
        <w:rPr>
          <w:rFonts w:asciiTheme="minorHAnsi" w:hAnsiTheme="minorHAnsi" w:cs="Arial"/>
          <w:szCs w:val="22"/>
          <w:lang w:val="en-IE" w:eastAsia="en-IE"/>
        </w:rPr>
        <w:t>N</w:t>
      </w:r>
      <w:r w:rsidR="001F05B6" w:rsidRPr="001F05B6">
        <w:rPr>
          <w:rFonts w:asciiTheme="minorHAnsi" w:hAnsiTheme="minorHAnsi" w:cs="Arial"/>
          <w:szCs w:val="22"/>
          <w:lang w:val="en-IE" w:eastAsia="en-IE"/>
        </w:rPr>
        <w:t>eurologist</w:t>
      </w:r>
      <w:r w:rsidR="00E9793E">
        <w:rPr>
          <w:rFonts w:asciiTheme="minorHAnsi" w:hAnsiTheme="minorHAnsi" w:cs="Arial"/>
          <w:szCs w:val="22"/>
          <w:lang w:val="en-IE" w:eastAsia="en-IE"/>
        </w:rPr>
        <w:t>s</w:t>
      </w:r>
      <w:r w:rsidR="00354333" w:rsidRPr="00415DE0">
        <w:rPr>
          <w:rFonts w:asciiTheme="minorHAnsi" w:hAnsiTheme="minorHAnsi" w:cs="Arial"/>
          <w:szCs w:val="22"/>
          <w:lang w:val="en-IE" w:eastAsia="en-IE"/>
        </w:rPr>
        <w:t xml:space="preserve">)  are  ignoring people with dementia (57.8% in Ireland), </w:t>
      </w:r>
      <w:r w:rsidR="00E9793E">
        <w:rPr>
          <w:rFonts w:asciiTheme="minorHAnsi" w:hAnsiTheme="minorHAnsi" w:cs="Arial"/>
          <w:szCs w:val="22"/>
          <w:lang w:val="en-IE" w:eastAsia="en-IE"/>
        </w:rPr>
        <w:t xml:space="preserve">while </w:t>
      </w:r>
      <w:r w:rsidR="00354333" w:rsidRPr="00415DE0">
        <w:rPr>
          <w:rFonts w:asciiTheme="minorHAnsi" w:hAnsiTheme="minorHAnsi" w:cs="Arial"/>
          <w:szCs w:val="22"/>
          <w:lang w:val="en-IE" w:eastAsia="en-IE"/>
        </w:rPr>
        <w:t>the average for</w:t>
      </w:r>
      <w:r w:rsidR="004A35FC">
        <w:rPr>
          <w:rFonts w:asciiTheme="minorHAnsi" w:hAnsiTheme="minorHAnsi" w:cs="Arial"/>
          <w:szCs w:val="22"/>
          <w:lang w:val="en-IE" w:eastAsia="en-IE"/>
        </w:rPr>
        <w:t xml:space="preserve"> Europe is much lower at 29.2%.</w:t>
      </w:r>
    </w:p>
    <w:p w:rsidR="002D47E8" w:rsidRPr="00DC0E60" w:rsidRDefault="002D47E8" w:rsidP="005A2DA3">
      <w:pPr>
        <w:shd w:val="clear" w:color="auto" w:fill="FFFFFF"/>
        <w:spacing w:line="276" w:lineRule="auto"/>
        <w:rPr>
          <w:rFonts w:asciiTheme="minorHAnsi" w:hAnsiTheme="minorHAnsi" w:cs="Arial"/>
          <w:szCs w:val="22"/>
          <w:lang w:val="en-IE" w:eastAsia="en-IE"/>
        </w:rPr>
      </w:pPr>
      <w:r w:rsidRPr="002D47E8">
        <w:rPr>
          <w:rFonts w:asciiTheme="minorHAnsi" w:hAnsiTheme="minorHAnsi" w:cs="Arial"/>
          <w:szCs w:val="22"/>
          <w:lang w:val="en-IE" w:eastAsia="en-IE"/>
        </w:rPr>
        <w:t xml:space="preserve">Country-specific data from 48 countries indicate that </w:t>
      </w:r>
      <w:r w:rsidRPr="002D47E8">
        <w:rPr>
          <w:rFonts w:asciiTheme="minorHAnsi" w:hAnsiTheme="minorHAnsi" w:cs="Arial"/>
          <w:b/>
          <w:i/>
          <w:szCs w:val="22"/>
          <w:lang w:val="en-IE" w:eastAsia="en-IE"/>
        </w:rPr>
        <w:t>Ireland is fifth last</w:t>
      </w:r>
      <w:r>
        <w:rPr>
          <w:rFonts w:asciiTheme="minorHAnsi" w:hAnsiTheme="minorHAnsi" w:cs="Arial"/>
          <w:szCs w:val="22"/>
          <w:lang w:val="en-IE" w:eastAsia="en-IE"/>
        </w:rPr>
        <w:t xml:space="preserve"> </w:t>
      </w:r>
      <w:r w:rsidR="00415DE0">
        <w:rPr>
          <w:rFonts w:asciiTheme="minorHAnsi" w:hAnsiTheme="minorHAnsi" w:cs="Arial"/>
          <w:szCs w:val="22"/>
          <w:lang w:val="en-IE" w:eastAsia="en-IE"/>
        </w:rPr>
        <w:t>in the General Public section</w:t>
      </w:r>
      <w:r w:rsidR="00D340AE">
        <w:rPr>
          <w:rFonts w:asciiTheme="minorHAnsi" w:hAnsiTheme="minorHAnsi" w:cs="Arial"/>
          <w:szCs w:val="22"/>
          <w:lang w:val="en-IE" w:eastAsia="en-IE"/>
        </w:rPr>
        <w:t xml:space="preserve"> </w:t>
      </w:r>
      <w:r w:rsidR="00415DE0">
        <w:rPr>
          <w:rFonts w:asciiTheme="minorHAnsi" w:hAnsiTheme="minorHAnsi" w:cs="Arial"/>
          <w:szCs w:val="22"/>
          <w:lang w:val="en-IE" w:eastAsia="en-IE"/>
        </w:rPr>
        <w:t xml:space="preserve">with </w:t>
      </w:r>
      <w:r w:rsidR="00415DE0" w:rsidRPr="00415DE0">
        <w:rPr>
          <w:rFonts w:asciiTheme="minorHAnsi" w:hAnsiTheme="minorHAnsi" w:cs="Arial"/>
          <w:szCs w:val="22"/>
          <w:lang w:val="en-IE" w:eastAsia="en-IE"/>
        </w:rPr>
        <w:t xml:space="preserve">6.7% of the General Public in Ireland </w:t>
      </w:r>
      <w:r w:rsidR="00E9793E">
        <w:rPr>
          <w:rFonts w:asciiTheme="minorHAnsi" w:hAnsiTheme="minorHAnsi" w:cs="Arial"/>
          <w:szCs w:val="22"/>
          <w:lang w:val="en-IE" w:eastAsia="en-IE"/>
        </w:rPr>
        <w:t xml:space="preserve">believing </w:t>
      </w:r>
      <w:r w:rsidR="00415DE0" w:rsidRPr="00415DE0">
        <w:rPr>
          <w:rFonts w:asciiTheme="minorHAnsi" w:hAnsiTheme="minorHAnsi" w:cs="Arial"/>
          <w:szCs w:val="22"/>
          <w:lang w:val="en-IE" w:eastAsia="en-IE"/>
        </w:rPr>
        <w:t>there are adequate community services for people livin</w:t>
      </w:r>
      <w:r w:rsidR="00D340AE">
        <w:rPr>
          <w:rFonts w:asciiTheme="minorHAnsi" w:hAnsiTheme="minorHAnsi" w:cs="Arial"/>
          <w:szCs w:val="22"/>
          <w:lang w:val="en-IE" w:eastAsia="en-IE"/>
        </w:rPr>
        <w:t xml:space="preserve">g with dementia and for carers – </w:t>
      </w:r>
      <w:r w:rsidR="00415DE0" w:rsidRPr="00415DE0">
        <w:rPr>
          <w:rFonts w:asciiTheme="minorHAnsi" w:hAnsiTheme="minorHAnsi" w:cs="Arial"/>
          <w:szCs w:val="22"/>
          <w:lang w:val="en-IE" w:eastAsia="en-IE"/>
        </w:rPr>
        <w:t>this is in the bottom 10% of the 48 count</w:t>
      </w:r>
      <w:r w:rsidR="00415DE0">
        <w:rPr>
          <w:rFonts w:asciiTheme="minorHAnsi" w:hAnsiTheme="minorHAnsi" w:cs="Arial"/>
          <w:szCs w:val="22"/>
          <w:lang w:val="en-IE" w:eastAsia="en-IE"/>
        </w:rPr>
        <w:t xml:space="preserve">ries surveyed on this question with the highest being </w:t>
      </w:r>
      <w:r w:rsidR="00415DE0" w:rsidRPr="00415DE0">
        <w:rPr>
          <w:rFonts w:asciiTheme="minorHAnsi" w:hAnsiTheme="minorHAnsi" w:cs="Arial"/>
          <w:szCs w:val="22"/>
          <w:lang w:val="en-IE" w:eastAsia="en-IE"/>
        </w:rPr>
        <w:t>China 77.8%</w:t>
      </w:r>
      <w:r w:rsidR="00D340AE">
        <w:rPr>
          <w:rFonts w:asciiTheme="minorHAnsi" w:hAnsiTheme="minorHAnsi" w:cs="Arial"/>
          <w:szCs w:val="22"/>
          <w:lang w:val="en-IE" w:eastAsia="en-IE"/>
        </w:rPr>
        <w:t>;</w:t>
      </w:r>
      <w:r w:rsidR="00415DE0">
        <w:rPr>
          <w:rFonts w:asciiTheme="minorHAnsi" w:hAnsiTheme="minorHAnsi" w:cs="Arial"/>
          <w:szCs w:val="22"/>
          <w:lang w:val="en-IE" w:eastAsia="en-IE"/>
        </w:rPr>
        <w:t xml:space="preserve"> </w:t>
      </w:r>
      <w:r w:rsidR="00E9793E">
        <w:rPr>
          <w:rFonts w:asciiTheme="minorHAnsi" w:hAnsiTheme="minorHAnsi" w:cs="Arial"/>
          <w:szCs w:val="22"/>
          <w:lang w:val="en-IE" w:eastAsia="en-IE"/>
        </w:rPr>
        <w:t xml:space="preserve">the </w:t>
      </w:r>
      <w:r w:rsidR="00415DE0">
        <w:rPr>
          <w:rFonts w:asciiTheme="minorHAnsi" w:hAnsiTheme="minorHAnsi" w:cs="Arial"/>
          <w:szCs w:val="22"/>
          <w:lang w:val="en-IE" w:eastAsia="en-IE"/>
        </w:rPr>
        <w:t xml:space="preserve">lowest </w:t>
      </w:r>
      <w:r w:rsidR="00E9793E">
        <w:rPr>
          <w:rFonts w:asciiTheme="minorHAnsi" w:hAnsiTheme="minorHAnsi" w:cs="Arial"/>
          <w:szCs w:val="22"/>
          <w:lang w:val="en-IE" w:eastAsia="en-IE"/>
        </w:rPr>
        <w:t xml:space="preserve">is </w:t>
      </w:r>
      <w:r w:rsidR="00415DE0" w:rsidRPr="00415DE0">
        <w:rPr>
          <w:rFonts w:asciiTheme="minorHAnsi" w:hAnsiTheme="minorHAnsi" w:cs="Arial"/>
          <w:szCs w:val="22"/>
          <w:lang w:val="en-IE" w:eastAsia="en-IE"/>
        </w:rPr>
        <w:t>Iran 0%</w:t>
      </w:r>
      <w:r w:rsidR="00B220AB">
        <w:rPr>
          <w:rFonts w:asciiTheme="minorHAnsi" w:hAnsiTheme="minorHAnsi" w:cs="Arial"/>
          <w:szCs w:val="22"/>
          <w:lang w:val="en-IE" w:eastAsia="en-IE"/>
        </w:rPr>
        <w:t>.</w:t>
      </w:r>
    </w:p>
    <w:tbl>
      <w:tblPr>
        <w:tblpPr w:leftFromText="180" w:rightFromText="180" w:vertAnchor="text" w:horzAnchor="margin" w:tblpY="455"/>
        <w:tblW w:w="0" w:type="auto"/>
        <w:tblCellMar>
          <w:left w:w="0" w:type="dxa"/>
          <w:right w:w="0" w:type="dxa"/>
        </w:tblCellMar>
        <w:tblLook w:val="04A0" w:firstRow="1" w:lastRow="0" w:firstColumn="1" w:lastColumn="0" w:noHBand="0" w:noVBand="1"/>
      </w:tblPr>
      <w:tblGrid>
        <w:gridCol w:w="2266"/>
        <w:gridCol w:w="2444"/>
        <w:gridCol w:w="2266"/>
        <w:gridCol w:w="2266"/>
      </w:tblGrid>
      <w:tr w:rsidR="00187F34" w:rsidRPr="00415DE0" w:rsidTr="001A44B7">
        <w:tc>
          <w:tcPr>
            <w:tcW w:w="2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szCs w:val="22"/>
                <w:lang w:val="en-IE" w:eastAsia="en-IE"/>
              </w:rPr>
              <w:t> </w:t>
            </w:r>
            <w:r w:rsidRPr="00415DE0">
              <w:rPr>
                <w:rFonts w:asciiTheme="minorHAnsi" w:hAnsiTheme="minorHAnsi" w:cs="Arial"/>
                <w:i/>
                <w:iCs/>
                <w:szCs w:val="22"/>
                <w:lang w:val="en-IE" w:eastAsia="en-IE"/>
              </w:rPr>
              <w:t>Agreement that there are adequate community services for people with dementia. </w:t>
            </w:r>
          </w:p>
        </w:tc>
        <w:tc>
          <w:tcPr>
            <w:tcW w:w="24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b/>
                <w:bCs/>
                <w:szCs w:val="22"/>
                <w:lang w:val="en-IE" w:eastAsia="en-IE"/>
              </w:rPr>
              <w:t>Ireland</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b/>
                <w:bCs/>
                <w:szCs w:val="22"/>
                <w:lang w:val="en-IE" w:eastAsia="en-IE"/>
              </w:rPr>
              <w:t>High Income countries</w:t>
            </w:r>
          </w:p>
        </w:tc>
        <w:tc>
          <w:tcPr>
            <w:tcW w:w="22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b/>
                <w:bCs/>
                <w:szCs w:val="22"/>
                <w:lang w:val="en-IE" w:eastAsia="en-IE"/>
              </w:rPr>
              <w:t> Overall</w:t>
            </w:r>
          </w:p>
        </w:tc>
      </w:tr>
      <w:tr w:rsidR="00187F34" w:rsidRPr="00415DE0" w:rsidTr="001A44B7">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b/>
                <w:bCs/>
                <w:szCs w:val="22"/>
                <w:lang w:val="en-IE" w:eastAsia="en-IE"/>
              </w:rPr>
              <w:t>General Public</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b/>
                <w:bCs/>
                <w:szCs w:val="22"/>
                <w:lang w:val="en-IE" w:eastAsia="en-IE"/>
              </w:rPr>
              <w:t>6.7%</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b/>
                <w:bCs/>
                <w:szCs w:val="22"/>
                <w:lang w:val="en-IE" w:eastAsia="en-IE"/>
              </w:rPr>
              <w:t>37%</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b/>
                <w:bCs/>
                <w:szCs w:val="22"/>
                <w:lang w:val="en-IE" w:eastAsia="en-IE"/>
              </w:rPr>
              <w:t>29%</w:t>
            </w:r>
          </w:p>
        </w:tc>
      </w:tr>
      <w:tr w:rsidR="00187F34" w:rsidRPr="00415DE0" w:rsidTr="001A44B7">
        <w:tc>
          <w:tcPr>
            <w:tcW w:w="22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b/>
                <w:bCs/>
                <w:szCs w:val="22"/>
                <w:lang w:val="en-IE" w:eastAsia="en-IE"/>
              </w:rPr>
              <w:t>Healthcare professional</w:t>
            </w:r>
          </w:p>
        </w:tc>
        <w:tc>
          <w:tcPr>
            <w:tcW w:w="2444" w:type="dxa"/>
            <w:tcBorders>
              <w:top w:val="nil"/>
              <w:left w:val="nil"/>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b/>
                <w:bCs/>
                <w:szCs w:val="22"/>
                <w:lang w:val="en-IE" w:eastAsia="en-IE"/>
              </w:rPr>
              <w:t>2.7%</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b/>
                <w:bCs/>
                <w:szCs w:val="22"/>
                <w:lang w:val="en-IE" w:eastAsia="en-IE"/>
              </w:rPr>
              <w:t>43%</w:t>
            </w:r>
          </w:p>
        </w:tc>
        <w:tc>
          <w:tcPr>
            <w:tcW w:w="2266" w:type="dxa"/>
            <w:tcBorders>
              <w:top w:val="nil"/>
              <w:left w:val="nil"/>
              <w:bottom w:val="single" w:sz="8" w:space="0" w:color="auto"/>
              <w:right w:val="single" w:sz="8" w:space="0" w:color="auto"/>
            </w:tcBorders>
            <w:tcMar>
              <w:top w:w="0" w:type="dxa"/>
              <w:left w:w="108" w:type="dxa"/>
              <w:bottom w:w="0" w:type="dxa"/>
              <w:right w:w="108" w:type="dxa"/>
            </w:tcMar>
            <w:hideMark/>
          </w:tcPr>
          <w:p w:rsidR="00187F34" w:rsidRPr="00415DE0" w:rsidRDefault="00187F34" w:rsidP="001A44B7">
            <w:pPr>
              <w:spacing w:line="276" w:lineRule="auto"/>
              <w:rPr>
                <w:rFonts w:asciiTheme="minorHAnsi" w:hAnsiTheme="minorHAnsi"/>
                <w:szCs w:val="22"/>
                <w:lang w:val="en-IE" w:eastAsia="en-IE"/>
              </w:rPr>
            </w:pPr>
            <w:r w:rsidRPr="00415DE0">
              <w:rPr>
                <w:rFonts w:asciiTheme="minorHAnsi" w:hAnsiTheme="minorHAnsi"/>
                <w:b/>
                <w:bCs/>
                <w:szCs w:val="22"/>
                <w:lang w:val="en-IE" w:eastAsia="en-IE"/>
              </w:rPr>
              <w:t>36%</w:t>
            </w:r>
          </w:p>
        </w:tc>
      </w:tr>
    </w:tbl>
    <w:p w:rsidR="00187F34" w:rsidRDefault="00187F34" w:rsidP="00BD481B">
      <w:pPr>
        <w:spacing w:before="100" w:beforeAutospacing="1" w:after="100" w:afterAutospacing="1" w:line="276" w:lineRule="auto"/>
        <w:rPr>
          <w:rFonts w:asciiTheme="minorHAnsi" w:hAnsiTheme="minorHAnsi"/>
          <w:szCs w:val="22"/>
        </w:rPr>
      </w:pPr>
    </w:p>
    <w:p w:rsidR="00983CA8" w:rsidRDefault="00983CA8" w:rsidP="00BD481B">
      <w:pPr>
        <w:spacing w:before="100" w:beforeAutospacing="1" w:after="100" w:afterAutospacing="1" w:line="276" w:lineRule="auto"/>
        <w:rPr>
          <w:rFonts w:asciiTheme="minorHAnsi" w:hAnsiTheme="minorHAnsi"/>
          <w:szCs w:val="22"/>
        </w:rPr>
      </w:pPr>
    </w:p>
    <w:p w:rsidR="00983CA8" w:rsidRDefault="00983CA8" w:rsidP="00BD481B">
      <w:pPr>
        <w:spacing w:before="100" w:beforeAutospacing="1" w:after="100" w:afterAutospacing="1" w:line="276" w:lineRule="auto"/>
        <w:rPr>
          <w:rFonts w:asciiTheme="minorHAnsi" w:hAnsiTheme="minorHAnsi"/>
          <w:szCs w:val="22"/>
        </w:rPr>
      </w:pPr>
    </w:p>
    <w:p w:rsidR="00983CA8" w:rsidRDefault="00983CA8" w:rsidP="00BD481B">
      <w:pPr>
        <w:spacing w:before="100" w:beforeAutospacing="1" w:after="100" w:afterAutospacing="1" w:line="276" w:lineRule="auto"/>
        <w:rPr>
          <w:rFonts w:asciiTheme="minorHAnsi" w:hAnsiTheme="minorHAnsi"/>
          <w:szCs w:val="22"/>
        </w:rPr>
      </w:pPr>
    </w:p>
    <w:p w:rsidR="00983CA8" w:rsidRPr="00415DE0" w:rsidRDefault="00983CA8" w:rsidP="00BD481B">
      <w:pPr>
        <w:spacing w:before="100" w:beforeAutospacing="1" w:after="100" w:afterAutospacing="1" w:line="276" w:lineRule="auto"/>
        <w:rPr>
          <w:rFonts w:asciiTheme="minorHAnsi" w:hAnsiTheme="minorHAnsi"/>
          <w:szCs w:val="22"/>
        </w:rPr>
      </w:pPr>
    </w:p>
    <w:p w:rsidR="00187F34" w:rsidRPr="00415DE0" w:rsidRDefault="00187F34" w:rsidP="00BD481B">
      <w:pPr>
        <w:spacing w:before="100" w:beforeAutospacing="1" w:after="100" w:afterAutospacing="1" w:line="276" w:lineRule="auto"/>
        <w:rPr>
          <w:rFonts w:asciiTheme="minorHAnsi" w:hAnsiTheme="minorHAnsi"/>
          <w:szCs w:val="22"/>
        </w:rPr>
      </w:pPr>
    </w:p>
    <w:p w:rsidR="00DC0E60" w:rsidRDefault="002165DF" w:rsidP="00DC0E60">
      <w:pPr>
        <w:shd w:val="clear" w:color="auto" w:fill="FFFFFF"/>
        <w:spacing w:line="276" w:lineRule="auto"/>
        <w:rPr>
          <w:rFonts w:asciiTheme="minorHAnsi" w:hAnsiTheme="minorHAnsi" w:cs="Arial"/>
          <w:szCs w:val="22"/>
          <w:lang w:val="en-IE" w:eastAsia="en-IE"/>
        </w:rPr>
      </w:pPr>
      <w:r>
        <w:rPr>
          <w:rFonts w:asciiTheme="minorHAnsi" w:hAnsiTheme="minorHAnsi" w:cs="Arial"/>
          <w:szCs w:val="22"/>
          <w:lang w:val="en-IE" w:eastAsia="en-IE"/>
        </w:rPr>
        <w:t>However, t</w:t>
      </w:r>
      <w:r w:rsidR="00DC0E60" w:rsidRPr="00415DE0">
        <w:rPr>
          <w:rFonts w:asciiTheme="minorHAnsi" w:hAnsiTheme="minorHAnsi" w:cs="Arial"/>
          <w:szCs w:val="22"/>
          <w:lang w:val="en-IE" w:eastAsia="en-IE"/>
        </w:rPr>
        <w:t xml:space="preserve">he vast majority of respondents from the general public also think that people living with dementia can enjoy life (87%) and that there are things we can do to improve the lives of people with dementia (90%). For </w:t>
      </w:r>
      <w:r w:rsidR="00DC0E60" w:rsidRPr="00415DE0">
        <w:rPr>
          <w:rFonts w:asciiTheme="minorHAnsi" w:hAnsiTheme="minorHAnsi" w:cs="Arial"/>
          <w:szCs w:val="22"/>
          <w:lang w:val="en-IE" w:eastAsia="en-IE"/>
        </w:rPr>
        <w:lastRenderedPageBreak/>
        <w:t>example, most people think that a person with dementia’s situation is likely to improve with social support (79.3%) and that people with a healthy lifestyle have a lower risk of dementia (64.3%).  </w:t>
      </w:r>
    </w:p>
    <w:p w:rsidR="00D66099" w:rsidRDefault="00D66099" w:rsidP="00DC0E60">
      <w:pPr>
        <w:shd w:val="clear" w:color="auto" w:fill="FFFFFF"/>
        <w:spacing w:line="276" w:lineRule="auto"/>
        <w:rPr>
          <w:rFonts w:asciiTheme="minorHAnsi" w:hAnsiTheme="minorHAnsi" w:cs="Arial"/>
          <w:szCs w:val="22"/>
          <w:lang w:val="en-IE" w:eastAsia="en-IE"/>
        </w:rPr>
      </w:pPr>
    </w:p>
    <w:p w:rsidR="00D66099" w:rsidRPr="00D66099" w:rsidRDefault="00D66099" w:rsidP="00D66099">
      <w:pPr>
        <w:spacing w:after="200" w:line="276" w:lineRule="auto"/>
        <w:rPr>
          <w:rFonts w:asciiTheme="minorHAnsi" w:hAnsiTheme="minorHAnsi"/>
          <w:i/>
          <w:szCs w:val="22"/>
        </w:rPr>
      </w:pPr>
      <w:r>
        <w:rPr>
          <w:rFonts w:asciiTheme="minorHAnsi" w:hAnsiTheme="minorHAnsi"/>
          <w:szCs w:val="22"/>
        </w:rPr>
        <w:t xml:space="preserve">The ADI is </w:t>
      </w:r>
      <w:r w:rsidRPr="00415DE0">
        <w:rPr>
          <w:rFonts w:asciiTheme="minorHAnsi" w:hAnsiTheme="minorHAnsi"/>
          <w:szCs w:val="22"/>
        </w:rPr>
        <w:t>the international federation of 100 Alzheimer associations an</w:t>
      </w:r>
      <w:r>
        <w:rPr>
          <w:rFonts w:asciiTheme="minorHAnsi" w:hAnsiTheme="minorHAnsi"/>
          <w:szCs w:val="22"/>
        </w:rPr>
        <w:t xml:space="preserve">d federations around the world. </w:t>
      </w:r>
      <w:r w:rsidRPr="00415DE0">
        <w:rPr>
          <w:rFonts w:asciiTheme="minorHAnsi" w:hAnsiTheme="minorHAnsi"/>
          <w:szCs w:val="22"/>
        </w:rPr>
        <w:t xml:space="preserve">The report reveals the results of the largest attitudes to dementia survey ever undertaken, with responses from almost 70,000 people across 155 countries and territories. Analysis of the study was carried out by the London School of Economics and Political Science (LSE). </w:t>
      </w:r>
    </w:p>
    <w:p w:rsidR="00D66099" w:rsidRPr="00AA10A6" w:rsidRDefault="00D66099" w:rsidP="00D66099">
      <w:pPr>
        <w:spacing w:before="100" w:beforeAutospacing="1" w:after="100" w:afterAutospacing="1" w:line="276" w:lineRule="auto"/>
        <w:rPr>
          <w:rFonts w:asciiTheme="minorHAnsi" w:hAnsiTheme="minorHAnsi"/>
          <w:b/>
          <w:szCs w:val="22"/>
        </w:rPr>
      </w:pPr>
      <w:r w:rsidRPr="00AA10A6">
        <w:rPr>
          <w:rFonts w:asciiTheme="minorHAnsi" w:hAnsiTheme="minorHAnsi"/>
          <w:b/>
          <w:szCs w:val="22"/>
        </w:rPr>
        <w:t xml:space="preserve">Summary of main points from </w:t>
      </w:r>
      <w:r>
        <w:rPr>
          <w:rFonts w:asciiTheme="minorHAnsi" w:hAnsiTheme="minorHAnsi"/>
          <w:b/>
          <w:szCs w:val="22"/>
        </w:rPr>
        <w:t>‘</w:t>
      </w:r>
      <w:r w:rsidRPr="00AA10A6">
        <w:rPr>
          <w:rFonts w:asciiTheme="minorHAnsi" w:hAnsiTheme="minorHAnsi"/>
          <w:b/>
          <w:szCs w:val="22"/>
        </w:rPr>
        <w:t>World Alzheimer’s Report 2019: Attitudes to dementia</w:t>
      </w:r>
      <w:r>
        <w:rPr>
          <w:rFonts w:asciiTheme="minorHAnsi" w:hAnsiTheme="minorHAnsi"/>
          <w:b/>
          <w:szCs w:val="22"/>
        </w:rPr>
        <w:t>’</w:t>
      </w:r>
      <w:r w:rsidRPr="00AA10A6">
        <w:rPr>
          <w:rFonts w:asciiTheme="minorHAnsi" w:hAnsiTheme="minorHAnsi"/>
          <w:b/>
          <w:szCs w:val="22"/>
        </w:rPr>
        <w:t xml:space="preserve">: </w:t>
      </w:r>
    </w:p>
    <w:p w:rsidR="00D66099" w:rsidRPr="00AA10A6" w:rsidRDefault="00D66099" w:rsidP="00D66099">
      <w:pPr>
        <w:pStyle w:val="ListParagraph"/>
        <w:numPr>
          <w:ilvl w:val="0"/>
          <w:numId w:val="14"/>
        </w:numPr>
        <w:spacing w:before="100" w:beforeAutospacing="1" w:after="100" w:afterAutospacing="1" w:line="276" w:lineRule="auto"/>
        <w:rPr>
          <w:rFonts w:asciiTheme="minorHAnsi" w:hAnsiTheme="minorHAnsi"/>
          <w:szCs w:val="22"/>
        </w:rPr>
      </w:pPr>
      <w:r w:rsidRPr="00AA10A6">
        <w:rPr>
          <w:rFonts w:asciiTheme="minorHAnsi" w:hAnsiTheme="minorHAnsi"/>
          <w:szCs w:val="22"/>
        </w:rPr>
        <w:t>2 in 3 people still think that dementia is a normal part of ageing</w:t>
      </w:r>
      <w:r w:rsidR="00A3258C">
        <w:rPr>
          <w:rFonts w:asciiTheme="minorHAnsi" w:hAnsiTheme="minorHAnsi"/>
          <w:szCs w:val="22"/>
        </w:rPr>
        <w:t>;</w:t>
      </w:r>
    </w:p>
    <w:p w:rsidR="00D66099" w:rsidRPr="00AA10A6" w:rsidRDefault="00D66099" w:rsidP="00D66099">
      <w:pPr>
        <w:pStyle w:val="ListParagraph"/>
        <w:numPr>
          <w:ilvl w:val="0"/>
          <w:numId w:val="14"/>
        </w:numPr>
        <w:spacing w:before="100" w:beforeAutospacing="1" w:after="100" w:afterAutospacing="1" w:line="276" w:lineRule="auto"/>
        <w:rPr>
          <w:rFonts w:asciiTheme="minorHAnsi" w:hAnsiTheme="minorHAnsi"/>
          <w:szCs w:val="22"/>
        </w:rPr>
      </w:pPr>
      <w:r w:rsidRPr="00AA10A6">
        <w:rPr>
          <w:rFonts w:asciiTheme="minorHAnsi" w:hAnsiTheme="minorHAnsi"/>
          <w:szCs w:val="22"/>
        </w:rPr>
        <w:t>62 per cent of healthcare practitioners still think it is a normal part of ageing</w:t>
      </w:r>
      <w:r w:rsidR="00A3258C">
        <w:rPr>
          <w:rFonts w:asciiTheme="minorHAnsi" w:hAnsiTheme="minorHAnsi"/>
          <w:szCs w:val="22"/>
        </w:rPr>
        <w:t>;</w:t>
      </w:r>
    </w:p>
    <w:p w:rsidR="00A3258C" w:rsidRDefault="00D66099" w:rsidP="00D66099">
      <w:pPr>
        <w:pStyle w:val="ListParagraph"/>
        <w:numPr>
          <w:ilvl w:val="0"/>
          <w:numId w:val="13"/>
        </w:numPr>
        <w:spacing w:before="100" w:beforeAutospacing="1" w:after="100" w:afterAutospacing="1" w:line="276" w:lineRule="auto"/>
        <w:rPr>
          <w:rFonts w:asciiTheme="minorHAnsi" w:hAnsiTheme="minorHAnsi"/>
          <w:szCs w:val="22"/>
        </w:rPr>
      </w:pPr>
      <w:r w:rsidRPr="00415DE0">
        <w:rPr>
          <w:rFonts w:asciiTheme="minorHAnsi" w:hAnsiTheme="minorHAnsi"/>
          <w:szCs w:val="22"/>
        </w:rPr>
        <w:t>Every 3 seconds someone in the world develops dementia</w:t>
      </w:r>
      <w:r w:rsidR="00A3258C">
        <w:rPr>
          <w:rFonts w:asciiTheme="minorHAnsi" w:hAnsiTheme="minorHAnsi"/>
          <w:szCs w:val="22"/>
        </w:rPr>
        <w:t>;</w:t>
      </w:r>
    </w:p>
    <w:p w:rsidR="00D66099" w:rsidRPr="00415DE0" w:rsidRDefault="00D66099" w:rsidP="00D66099">
      <w:pPr>
        <w:pStyle w:val="ListParagraph"/>
        <w:numPr>
          <w:ilvl w:val="0"/>
          <w:numId w:val="13"/>
        </w:numPr>
        <w:spacing w:before="100" w:beforeAutospacing="1" w:after="100" w:afterAutospacing="1" w:line="276" w:lineRule="auto"/>
        <w:rPr>
          <w:rFonts w:asciiTheme="minorHAnsi" w:hAnsiTheme="minorHAnsi"/>
          <w:szCs w:val="22"/>
        </w:rPr>
      </w:pPr>
      <w:r w:rsidRPr="00415DE0">
        <w:rPr>
          <w:rFonts w:asciiTheme="minorHAnsi" w:hAnsiTheme="minorHAnsi"/>
          <w:szCs w:val="22"/>
        </w:rPr>
        <w:t>95% of the public think they will develop dementia in their lifetime, while 78% are concerned about developing dementia at some point</w:t>
      </w:r>
      <w:r w:rsidR="00A3258C">
        <w:rPr>
          <w:rFonts w:asciiTheme="minorHAnsi" w:hAnsiTheme="minorHAnsi"/>
          <w:szCs w:val="22"/>
        </w:rPr>
        <w:t>;</w:t>
      </w:r>
      <w:r w:rsidRPr="00415DE0">
        <w:rPr>
          <w:rFonts w:asciiTheme="minorHAnsi" w:hAnsiTheme="minorHAnsi"/>
          <w:szCs w:val="22"/>
        </w:rPr>
        <w:t xml:space="preserve"> </w:t>
      </w:r>
    </w:p>
    <w:p w:rsidR="00D66099" w:rsidRPr="00415DE0" w:rsidRDefault="00D66099" w:rsidP="00D66099">
      <w:pPr>
        <w:pStyle w:val="ListParagraph"/>
        <w:numPr>
          <w:ilvl w:val="0"/>
          <w:numId w:val="13"/>
        </w:numPr>
        <w:spacing w:before="100" w:beforeAutospacing="1" w:after="100" w:afterAutospacing="1" w:line="276" w:lineRule="auto"/>
        <w:rPr>
          <w:rFonts w:asciiTheme="minorHAnsi" w:hAnsiTheme="minorHAnsi"/>
          <w:szCs w:val="22"/>
        </w:rPr>
      </w:pPr>
      <w:r w:rsidRPr="00415DE0">
        <w:rPr>
          <w:rFonts w:asciiTheme="minorHAnsi" w:hAnsiTheme="minorHAnsi"/>
          <w:szCs w:val="22"/>
        </w:rPr>
        <w:t>1 in 4 people think that there is nothing you can do about dementia. Clearly messages on the importance of risk reduction highlighted recently by a WHO report are not</w:t>
      </w:r>
      <w:r w:rsidR="00A3258C">
        <w:rPr>
          <w:rFonts w:asciiTheme="minorHAnsi" w:hAnsiTheme="minorHAnsi"/>
          <w:szCs w:val="22"/>
        </w:rPr>
        <w:t xml:space="preserve"> getting through to the public;</w:t>
      </w:r>
    </w:p>
    <w:p w:rsidR="00D66099" w:rsidRPr="00415DE0" w:rsidRDefault="00D66099" w:rsidP="00D66099">
      <w:pPr>
        <w:pStyle w:val="ListParagraph"/>
        <w:numPr>
          <w:ilvl w:val="0"/>
          <w:numId w:val="13"/>
        </w:numPr>
        <w:spacing w:before="100" w:beforeAutospacing="1" w:after="100" w:afterAutospacing="1" w:line="276" w:lineRule="auto"/>
        <w:rPr>
          <w:rFonts w:asciiTheme="minorHAnsi" w:hAnsiTheme="minorHAnsi"/>
          <w:szCs w:val="22"/>
        </w:rPr>
      </w:pPr>
      <w:r w:rsidRPr="00415DE0">
        <w:rPr>
          <w:rFonts w:asciiTheme="minorHAnsi" w:hAnsiTheme="minorHAnsi"/>
          <w:szCs w:val="22"/>
        </w:rPr>
        <w:t>Approx 20% of respondents would keep their dementia diagnosis a secret when meeting people</w:t>
      </w:r>
      <w:r w:rsidR="00A3258C">
        <w:rPr>
          <w:rFonts w:asciiTheme="minorHAnsi" w:hAnsiTheme="minorHAnsi"/>
          <w:szCs w:val="22"/>
        </w:rPr>
        <w:t>;</w:t>
      </w:r>
      <w:r w:rsidRPr="00415DE0">
        <w:rPr>
          <w:rFonts w:asciiTheme="minorHAnsi" w:hAnsiTheme="minorHAnsi"/>
          <w:szCs w:val="22"/>
        </w:rPr>
        <w:t xml:space="preserve">    </w:t>
      </w:r>
    </w:p>
    <w:p w:rsidR="00D66099" w:rsidRPr="00415DE0" w:rsidRDefault="00D66099" w:rsidP="00D66099">
      <w:pPr>
        <w:pStyle w:val="ListParagraph"/>
        <w:numPr>
          <w:ilvl w:val="0"/>
          <w:numId w:val="13"/>
        </w:numPr>
        <w:spacing w:before="100" w:beforeAutospacing="1" w:after="100" w:afterAutospacing="1" w:line="276" w:lineRule="auto"/>
        <w:rPr>
          <w:rFonts w:asciiTheme="minorHAnsi" w:hAnsiTheme="minorHAnsi"/>
          <w:szCs w:val="22"/>
        </w:rPr>
      </w:pPr>
      <w:r w:rsidRPr="00415DE0">
        <w:rPr>
          <w:rFonts w:asciiTheme="minorHAnsi" w:hAnsiTheme="minorHAnsi"/>
          <w:szCs w:val="22"/>
        </w:rPr>
        <w:t xml:space="preserve">Almost 62% of healthcare providers worldwide think that dementia is part of normal aging. The message that dementia is not part of normal aging but a disease, is clearly not getting through to healthcare providers, which </w:t>
      </w:r>
      <w:r w:rsidR="00A3258C">
        <w:rPr>
          <w:rFonts w:asciiTheme="minorHAnsi" w:hAnsiTheme="minorHAnsi"/>
          <w:szCs w:val="22"/>
        </w:rPr>
        <w:t>is surprising and disconcerting;</w:t>
      </w:r>
      <w:r w:rsidRPr="00415DE0">
        <w:rPr>
          <w:rFonts w:asciiTheme="minorHAnsi" w:hAnsiTheme="minorHAnsi"/>
          <w:szCs w:val="22"/>
        </w:rPr>
        <w:t xml:space="preserve"> </w:t>
      </w:r>
    </w:p>
    <w:p w:rsidR="00D66099" w:rsidRDefault="00D66099" w:rsidP="00D66099">
      <w:pPr>
        <w:pStyle w:val="ListParagraph"/>
        <w:numPr>
          <w:ilvl w:val="0"/>
          <w:numId w:val="13"/>
        </w:numPr>
        <w:spacing w:before="100" w:beforeAutospacing="1" w:after="100" w:afterAutospacing="1" w:line="276" w:lineRule="auto"/>
        <w:rPr>
          <w:rFonts w:asciiTheme="minorHAnsi" w:hAnsiTheme="minorHAnsi"/>
          <w:szCs w:val="22"/>
        </w:rPr>
      </w:pPr>
      <w:r w:rsidRPr="00415DE0">
        <w:rPr>
          <w:rFonts w:asciiTheme="minorHAnsi" w:hAnsiTheme="minorHAnsi"/>
          <w:szCs w:val="22"/>
        </w:rPr>
        <w:t>75% carers globally say they are often stressed by caring responsibilities even whilst expressing positive sentiments about their role and 50% of carers said their health suffered as a result of their caring responsibilities. Carers need more support and respite, a finding that is also borne out in the De-Stress study of Irish carers.</w:t>
      </w:r>
    </w:p>
    <w:p w:rsidR="00B72865" w:rsidRPr="00B72865" w:rsidRDefault="00B72865" w:rsidP="00BF7812">
      <w:pPr>
        <w:spacing w:before="100" w:beforeAutospacing="1" w:after="100" w:afterAutospacing="1" w:line="276" w:lineRule="auto"/>
        <w:rPr>
          <w:rFonts w:asciiTheme="minorHAnsi" w:hAnsiTheme="minorHAnsi"/>
          <w:szCs w:val="22"/>
        </w:rPr>
      </w:pPr>
      <w:r w:rsidRPr="00B72865">
        <w:rPr>
          <w:rFonts w:asciiTheme="minorHAnsi" w:hAnsiTheme="minorHAnsi"/>
          <w:szCs w:val="22"/>
        </w:rPr>
        <w:t>Download the report</w:t>
      </w:r>
      <w:r>
        <w:rPr>
          <w:rFonts w:asciiTheme="minorHAnsi" w:hAnsiTheme="minorHAnsi"/>
          <w:szCs w:val="22"/>
        </w:rPr>
        <w:t xml:space="preserve"> here</w:t>
      </w:r>
      <w:r w:rsidRPr="00B72865">
        <w:rPr>
          <w:rFonts w:asciiTheme="minorHAnsi" w:hAnsiTheme="minorHAnsi"/>
          <w:szCs w:val="22"/>
        </w:rPr>
        <w:t xml:space="preserve">: </w:t>
      </w:r>
      <w:hyperlink r:id="rId9" w:history="1">
        <w:r w:rsidRPr="00B72865">
          <w:rPr>
            <w:rStyle w:val="Hyperlink"/>
            <w:rFonts w:asciiTheme="minorHAnsi" w:hAnsiTheme="minorHAnsi"/>
            <w:color w:val="auto"/>
          </w:rPr>
          <w:t>https://www.alz.co.uk/research/world-report-2019</w:t>
        </w:r>
      </w:hyperlink>
      <w:bookmarkStart w:id="0" w:name="_GoBack"/>
      <w:bookmarkEnd w:id="0"/>
    </w:p>
    <w:p w:rsidR="00BF7812" w:rsidRPr="004411F4" w:rsidRDefault="00BF7812" w:rsidP="00BF7812">
      <w:pPr>
        <w:spacing w:before="100" w:beforeAutospacing="1" w:after="100" w:afterAutospacing="1" w:line="276" w:lineRule="auto"/>
        <w:rPr>
          <w:rFonts w:asciiTheme="minorHAnsi" w:hAnsiTheme="minorHAnsi"/>
          <w:b/>
          <w:szCs w:val="22"/>
        </w:rPr>
      </w:pPr>
      <w:r w:rsidRPr="004411F4">
        <w:rPr>
          <w:rFonts w:asciiTheme="minorHAnsi" w:hAnsiTheme="minorHAnsi"/>
          <w:b/>
          <w:szCs w:val="22"/>
        </w:rPr>
        <w:t>The Alzheimer Society of Ireland CEO, Pat McLoughlin said:</w:t>
      </w:r>
    </w:p>
    <w:p w:rsidR="004411F4" w:rsidRPr="004411F4" w:rsidRDefault="00E10B58" w:rsidP="00965553">
      <w:pPr>
        <w:spacing w:before="100" w:beforeAutospacing="1" w:after="100" w:afterAutospacing="1" w:line="276" w:lineRule="auto"/>
        <w:rPr>
          <w:rFonts w:asciiTheme="minorHAnsi" w:hAnsiTheme="minorHAnsi"/>
          <w:i/>
          <w:szCs w:val="22"/>
        </w:rPr>
      </w:pPr>
      <w:r w:rsidRPr="004411F4">
        <w:rPr>
          <w:rFonts w:asciiTheme="minorHAnsi" w:hAnsiTheme="minorHAnsi"/>
          <w:i/>
          <w:szCs w:val="22"/>
        </w:rPr>
        <w:t>“</w:t>
      </w:r>
      <w:r w:rsidR="004411F4" w:rsidRPr="004411F4">
        <w:rPr>
          <w:rFonts w:asciiTheme="minorHAnsi" w:hAnsiTheme="minorHAnsi"/>
          <w:i/>
          <w:szCs w:val="22"/>
        </w:rPr>
        <w:t>The world’s</w:t>
      </w:r>
      <w:r w:rsidR="00556BC5" w:rsidRPr="004411F4">
        <w:rPr>
          <w:rFonts w:asciiTheme="minorHAnsi" w:hAnsiTheme="minorHAnsi"/>
          <w:i/>
          <w:szCs w:val="22"/>
        </w:rPr>
        <w:t xml:space="preserve"> largest </w:t>
      </w:r>
      <w:r w:rsidR="004411F4" w:rsidRPr="004411F4">
        <w:rPr>
          <w:rFonts w:asciiTheme="minorHAnsi" w:hAnsiTheme="minorHAnsi"/>
          <w:i/>
          <w:szCs w:val="22"/>
        </w:rPr>
        <w:t xml:space="preserve">dementia survey which has been published by the </w:t>
      </w:r>
      <w:proofErr w:type="gramStart"/>
      <w:r w:rsidR="004411F4" w:rsidRPr="004411F4">
        <w:rPr>
          <w:rFonts w:asciiTheme="minorHAnsi" w:hAnsiTheme="minorHAnsi"/>
          <w:i/>
          <w:szCs w:val="22"/>
        </w:rPr>
        <w:t>Alzheimer’s Disease</w:t>
      </w:r>
      <w:proofErr w:type="gramEnd"/>
      <w:r w:rsidR="004411F4" w:rsidRPr="004411F4">
        <w:rPr>
          <w:rFonts w:asciiTheme="minorHAnsi" w:hAnsiTheme="minorHAnsi"/>
          <w:i/>
          <w:szCs w:val="22"/>
        </w:rPr>
        <w:t xml:space="preserve"> International offers us a unique insight into the truly global </w:t>
      </w:r>
      <w:r w:rsidR="00556BC5" w:rsidRPr="004411F4">
        <w:rPr>
          <w:rFonts w:asciiTheme="minorHAnsi" w:hAnsiTheme="minorHAnsi"/>
          <w:i/>
          <w:szCs w:val="22"/>
        </w:rPr>
        <w:t>scale of</w:t>
      </w:r>
      <w:r w:rsidR="004411F4" w:rsidRPr="004411F4">
        <w:rPr>
          <w:rFonts w:asciiTheme="minorHAnsi" w:hAnsiTheme="minorHAnsi"/>
          <w:i/>
          <w:szCs w:val="22"/>
        </w:rPr>
        <w:t xml:space="preserve"> dementia</w:t>
      </w:r>
      <w:r w:rsidR="00556BC5" w:rsidRPr="004411F4">
        <w:rPr>
          <w:rFonts w:asciiTheme="minorHAnsi" w:hAnsiTheme="minorHAnsi"/>
          <w:i/>
          <w:szCs w:val="22"/>
        </w:rPr>
        <w:t xml:space="preserve">. </w:t>
      </w:r>
      <w:r w:rsidR="004411F4" w:rsidRPr="004411F4">
        <w:rPr>
          <w:rFonts w:asciiTheme="minorHAnsi" w:hAnsiTheme="minorHAnsi"/>
          <w:i/>
          <w:szCs w:val="22"/>
        </w:rPr>
        <w:t xml:space="preserve"> </w:t>
      </w:r>
      <w:r w:rsidR="004411F4" w:rsidRPr="004411F4">
        <w:rPr>
          <w:rFonts w:asciiTheme="minorHAnsi" w:hAnsiTheme="minorHAnsi" w:cs="Arial"/>
          <w:i/>
          <w:szCs w:val="22"/>
          <w:lang w:val="en-IE" w:eastAsia="en-IE"/>
        </w:rPr>
        <w:t xml:space="preserve">I am very worried to see that the </w:t>
      </w:r>
      <w:r w:rsidR="004411F4" w:rsidRPr="004411F4">
        <w:rPr>
          <w:rFonts w:asciiTheme="minorHAnsi" w:hAnsiTheme="minorHAnsi"/>
          <w:i/>
          <w:szCs w:val="22"/>
        </w:rPr>
        <w:t xml:space="preserve">report reveals that stigma around dementia is preventing people from seeking the information, advice, support and medical help that could dramatically improve their length and quality of life. Also, </w:t>
      </w:r>
      <w:r w:rsidR="00DA45C6" w:rsidRPr="004411F4">
        <w:rPr>
          <w:rFonts w:asciiTheme="minorHAnsi" w:hAnsiTheme="minorHAnsi"/>
          <w:i/>
          <w:szCs w:val="22"/>
        </w:rPr>
        <w:t xml:space="preserve">75% carers globally say they are often stressed by caring responsibilities even whilst expressing positive sentiments about their role and 50% of carers said their health suffered as a result of their caring responsibilities. </w:t>
      </w:r>
      <w:r w:rsidR="004411F4" w:rsidRPr="004411F4">
        <w:rPr>
          <w:rFonts w:asciiTheme="minorHAnsi" w:hAnsiTheme="minorHAnsi"/>
          <w:i/>
          <w:szCs w:val="22"/>
        </w:rPr>
        <w:t>C</w:t>
      </w:r>
      <w:r w:rsidR="00DA45C6" w:rsidRPr="004411F4">
        <w:rPr>
          <w:rFonts w:asciiTheme="minorHAnsi" w:hAnsiTheme="minorHAnsi"/>
          <w:i/>
          <w:szCs w:val="22"/>
        </w:rPr>
        <w:t xml:space="preserve">arers </w:t>
      </w:r>
      <w:r w:rsidR="004411F4" w:rsidRPr="004411F4">
        <w:rPr>
          <w:rFonts w:asciiTheme="minorHAnsi" w:hAnsiTheme="minorHAnsi"/>
          <w:i/>
          <w:szCs w:val="22"/>
        </w:rPr>
        <w:t xml:space="preserve">clearly </w:t>
      </w:r>
      <w:r w:rsidR="00DA45C6" w:rsidRPr="004411F4">
        <w:rPr>
          <w:rFonts w:asciiTheme="minorHAnsi" w:hAnsiTheme="minorHAnsi"/>
          <w:i/>
          <w:szCs w:val="22"/>
        </w:rPr>
        <w:t xml:space="preserve">need more support and respite, </w:t>
      </w:r>
      <w:r w:rsidR="00556BC5" w:rsidRPr="004411F4">
        <w:rPr>
          <w:rFonts w:asciiTheme="minorHAnsi" w:hAnsiTheme="minorHAnsi"/>
          <w:i/>
          <w:szCs w:val="22"/>
        </w:rPr>
        <w:t xml:space="preserve">a finding that is also borne </w:t>
      </w:r>
      <w:r w:rsidR="00972DF5">
        <w:rPr>
          <w:rFonts w:asciiTheme="minorHAnsi" w:hAnsiTheme="minorHAnsi"/>
          <w:i/>
          <w:szCs w:val="22"/>
        </w:rPr>
        <w:t xml:space="preserve">out of </w:t>
      </w:r>
      <w:r w:rsidR="00556BC5" w:rsidRPr="004411F4">
        <w:rPr>
          <w:rFonts w:asciiTheme="minorHAnsi" w:hAnsiTheme="minorHAnsi"/>
          <w:i/>
          <w:szCs w:val="22"/>
        </w:rPr>
        <w:t xml:space="preserve">our </w:t>
      </w:r>
      <w:r w:rsidR="00DA45C6" w:rsidRPr="004411F4">
        <w:rPr>
          <w:rFonts w:asciiTheme="minorHAnsi" w:hAnsiTheme="minorHAnsi"/>
          <w:i/>
          <w:szCs w:val="22"/>
        </w:rPr>
        <w:t>De-Str</w:t>
      </w:r>
      <w:r w:rsidR="00556BC5" w:rsidRPr="004411F4">
        <w:rPr>
          <w:rFonts w:asciiTheme="minorHAnsi" w:hAnsiTheme="minorHAnsi"/>
          <w:i/>
          <w:szCs w:val="22"/>
        </w:rPr>
        <w:t>ess study of Irish carers from a couple of years ago.</w:t>
      </w:r>
      <w:r w:rsidR="004411F4" w:rsidRPr="004411F4">
        <w:rPr>
          <w:rFonts w:asciiTheme="minorHAnsi" w:hAnsiTheme="minorHAnsi"/>
          <w:i/>
          <w:szCs w:val="22"/>
        </w:rPr>
        <w:t xml:space="preserve">  </w:t>
      </w:r>
    </w:p>
    <w:p w:rsidR="000E0E72" w:rsidRDefault="004411F4" w:rsidP="000E0E72">
      <w:pPr>
        <w:spacing w:before="100" w:beforeAutospacing="1" w:after="100" w:afterAutospacing="1" w:line="276" w:lineRule="auto"/>
        <w:rPr>
          <w:rFonts w:asciiTheme="minorHAnsi" w:hAnsiTheme="minorHAnsi"/>
          <w:i/>
          <w:szCs w:val="22"/>
        </w:rPr>
      </w:pPr>
      <w:r>
        <w:rPr>
          <w:rFonts w:asciiTheme="minorHAnsi" w:hAnsiTheme="minorHAnsi"/>
          <w:i/>
          <w:szCs w:val="22"/>
        </w:rPr>
        <w:lastRenderedPageBreak/>
        <w:t>“</w:t>
      </w:r>
      <w:r w:rsidR="00B277C0">
        <w:rPr>
          <w:rFonts w:asciiTheme="minorHAnsi" w:hAnsiTheme="minorHAnsi"/>
          <w:i/>
          <w:szCs w:val="22"/>
        </w:rPr>
        <w:t>I am struck that only 2.7% of h</w:t>
      </w:r>
      <w:r w:rsidRPr="004411F4">
        <w:rPr>
          <w:rFonts w:asciiTheme="minorHAnsi" w:hAnsiTheme="minorHAnsi"/>
          <w:i/>
          <w:szCs w:val="22"/>
        </w:rPr>
        <w:t xml:space="preserve">ealth </w:t>
      </w:r>
      <w:r w:rsidR="00B277C0">
        <w:rPr>
          <w:rFonts w:asciiTheme="minorHAnsi" w:hAnsiTheme="minorHAnsi"/>
          <w:i/>
          <w:szCs w:val="22"/>
        </w:rPr>
        <w:t>care p</w:t>
      </w:r>
      <w:r w:rsidR="00972DF5">
        <w:rPr>
          <w:rFonts w:asciiTheme="minorHAnsi" w:hAnsiTheme="minorHAnsi"/>
          <w:i/>
          <w:szCs w:val="22"/>
        </w:rPr>
        <w:t xml:space="preserve">rofessionals and 6.7% of </w:t>
      </w:r>
      <w:r w:rsidR="005A6E29">
        <w:rPr>
          <w:rFonts w:asciiTheme="minorHAnsi" w:hAnsiTheme="minorHAnsi"/>
          <w:i/>
          <w:szCs w:val="22"/>
        </w:rPr>
        <w:t xml:space="preserve">the </w:t>
      </w:r>
      <w:r w:rsidR="00972DF5">
        <w:rPr>
          <w:rFonts w:asciiTheme="minorHAnsi" w:hAnsiTheme="minorHAnsi"/>
          <w:i/>
          <w:szCs w:val="22"/>
        </w:rPr>
        <w:t>general p</w:t>
      </w:r>
      <w:r w:rsidRPr="004411F4">
        <w:rPr>
          <w:rFonts w:asciiTheme="minorHAnsi" w:hAnsiTheme="minorHAnsi"/>
          <w:i/>
          <w:szCs w:val="22"/>
        </w:rPr>
        <w:t xml:space="preserve">ublic agree that there are adequate community services </w:t>
      </w:r>
      <w:r w:rsidR="00B277C0">
        <w:rPr>
          <w:rFonts w:asciiTheme="minorHAnsi" w:hAnsiTheme="minorHAnsi"/>
          <w:i/>
          <w:szCs w:val="22"/>
        </w:rPr>
        <w:t xml:space="preserve">in Ireland </w:t>
      </w:r>
      <w:r w:rsidR="00972DF5">
        <w:rPr>
          <w:rFonts w:asciiTheme="minorHAnsi" w:hAnsiTheme="minorHAnsi"/>
          <w:i/>
          <w:szCs w:val="22"/>
        </w:rPr>
        <w:t xml:space="preserve">which is </w:t>
      </w:r>
      <w:r w:rsidRPr="004411F4">
        <w:rPr>
          <w:rFonts w:asciiTheme="minorHAnsi" w:hAnsiTheme="minorHAnsi"/>
          <w:i/>
          <w:szCs w:val="22"/>
        </w:rPr>
        <w:t xml:space="preserve">in stark contrast to other countries. </w:t>
      </w:r>
      <w:r w:rsidR="00556BC5" w:rsidRPr="004411F4">
        <w:rPr>
          <w:rFonts w:asciiTheme="minorHAnsi" w:hAnsiTheme="minorHAnsi"/>
          <w:i/>
          <w:szCs w:val="22"/>
        </w:rPr>
        <w:t xml:space="preserve"> We are all well aware that t</w:t>
      </w:r>
      <w:r w:rsidR="000E0E72" w:rsidRPr="004411F4">
        <w:rPr>
          <w:rFonts w:asciiTheme="minorHAnsi" w:hAnsiTheme="minorHAnsi"/>
          <w:i/>
          <w:szCs w:val="22"/>
        </w:rPr>
        <w:t>here are thousands of families up and down the country who have been struggling to access basic minimum level of supports and services for loved ones with dementia, and as a society we are failing to provide these peop</w:t>
      </w:r>
      <w:r w:rsidR="00556BC5" w:rsidRPr="004411F4">
        <w:rPr>
          <w:rFonts w:asciiTheme="minorHAnsi" w:hAnsiTheme="minorHAnsi"/>
          <w:i/>
          <w:szCs w:val="22"/>
        </w:rPr>
        <w:t xml:space="preserve">le with the supports they need. I am afraid that this comprehensive survey adds to the growing body of evidence if you consider our service mapping project and dementia strategy mid-term review last year that more community services are urgently needed. Budget 2020 presents the Government with a golden opportunity to start funding </w:t>
      </w:r>
      <w:r w:rsidR="000E0E72" w:rsidRPr="004411F4">
        <w:rPr>
          <w:rFonts w:asciiTheme="minorHAnsi" w:hAnsiTheme="minorHAnsi"/>
          <w:i/>
          <w:szCs w:val="22"/>
        </w:rPr>
        <w:t>dementia-specific supports and services to address the pressing issue of dementia in Ireland.”</w:t>
      </w:r>
    </w:p>
    <w:p w:rsidR="00067789" w:rsidRPr="00415DE0" w:rsidRDefault="00067789" w:rsidP="00067789">
      <w:pPr>
        <w:spacing w:before="100" w:beforeAutospacing="1" w:after="100" w:afterAutospacing="1" w:line="276" w:lineRule="auto"/>
        <w:rPr>
          <w:rFonts w:asciiTheme="minorHAnsi" w:hAnsiTheme="minorHAnsi"/>
          <w:szCs w:val="22"/>
          <w:lang w:val="en-IE" w:eastAsia="en-IE"/>
        </w:rPr>
      </w:pPr>
      <w:r w:rsidRPr="00415DE0">
        <w:rPr>
          <w:rFonts w:asciiTheme="minorHAnsi" w:hAnsiTheme="minorHAnsi"/>
          <w:b/>
          <w:bCs/>
          <w:szCs w:val="22"/>
          <w:lang w:val="en-IE" w:eastAsia="en-IE"/>
        </w:rPr>
        <w:t>Further Information:</w:t>
      </w:r>
    </w:p>
    <w:p w:rsidR="00067789" w:rsidRPr="00415DE0" w:rsidRDefault="00067789" w:rsidP="00067789">
      <w:pPr>
        <w:spacing w:before="100" w:beforeAutospacing="1" w:after="100" w:afterAutospacing="1" w:line="276" w:lineRule="auto"/>
        <w:rPr>
          <w:rFonts w:asciiTheme="minorHAnsi" w:hAnsiTheme="minorHAnsi"/>
          <w:szCs w:val="22"/>
          <w:lang w:val="en-IE" w:eastAsia="en-IE"/>
        </w:rPr>
      </w:pPr>
      <w:r w:rsidRPr="00415DE0">
        <w:rPr>
          <w:rFonts w:asciiTheme="minorHAnsi" w:hAnsiTheme="minorHAnsi"/>
          <w:szCs w:val="22"/>
          <w:lang w:val="en-IE" w:eastAsia="en-IE"/>
        </w:rPr>
        <w:t>For all media enquiries, please contact The Alzheimer Society of Ireland Communications Ma</w:t>
      </w:r>
      <w:r w:rsidR="001F23FC" w:rsidRPr="00415DE0">
        <w:rPr>
          <w:rFonts w:asciiTheme="minorHAnsi" w:hAnsiTheme="minorHAnsi"/>
          <w:szCs w:val="22"/>
          <w:lang w:val="en-IE" w:eastAsia="en-IE"/>
        </w:rPr>
        <w:t>nager Cormac Cahill on 086 044 1</w:t>
      </w:r>
      <w:r w:rsidRPr="00415DE0">
        <w:rPr>
          <w:rFonts w:asciiTheme="minorHAnsi" w:hAnsiTheme="minorHAnsi"/>
          <w:szCs w:val="22"/>
          <w:lang w:val="en-IE" w:eastAsia="en-IE"/>
        </w:rPr>
        <w:t>214.</w:t>
      </w:r>
    </w:p>
    <w:p w:rsidR="00251658" w:rsidRPr="00415DE0" w:rsidRDefault="00251658" w:rsidP="00251658">
      <w:pPr>
        <w:spacing w:before="100" w:beforeAutospacing="1" w:after="100" w:afterAutospacing="1" w:line="276" w:lineRule="auto"/>
        <w:rPr>
          <w:rFonts w:asciiTheme="minorHAnsi" w:hAnsiTheme="minorHAnsi"/>
          <w:b/>
          <w:szCs w:val="22"/>
          <w:u w:val="single"/>
        </w:rPr>
      </w:pPr>
      <w:r w:rsidRPr="00415DE0">
        <w:rPr>
          <w:rFonts w:asciiTheme="minorHAnsi" w:hAnsiTheme="minorHAnsi"/>
          <w:b/>
          <w:szCs w:val="22"/>
          <w:u w:val="single"/>
        </w:rPr>
        <w:t>Notes to the Editor:</w:t>
      </w:r>
    </w:p>
    <w:p w:rsidR="00251658" w:rsidRPr="00BE2168" w:rsidRDefault="00251658" w:rsidP="00251658">
      <w:pPr>
        <w:spacing w:before="100" w:beforeAutospacing="1" w:after="100" w:afterAutospacing="1" w:line="276" w:lineRule="auto"/>
        <w:rPr>
          <w:rFonts w:asciiTheme="minorHAnsi" w:hAnsiTheme="minorHAnsi"/>
          <w:b/>
          <w:szCs w:val="22"/>
          <w:u w:val="single"/>
        </w:rPr>
      </w:pPr>
      <w:r w:rsidRPr="00BE2168">
        <w:rPr>
          <w:rFonts w:asciiTheme="minorHAnsi" w:hAnsiTheme="minorHAnsi"/>
          <w:b/>
          <w:szCs w:val="22"/>
          <w:u w:val="single"/>
        </w:rPr>
        <w:t>About World Alzheimer’s Month</w:t>
      </w:r>
    </w:p>
    <w:p w:rsidR="00251658" w:rsidRPr="00415DE0" w:rsidRDefault="00251658" w:rsidP="00251658">
      <w:pPr>
        <w:spacing w:before="100" w:beforeAutospacing="1" w:after="100" w:afterAutospacing="1" w:line="276" w:lineRule="auto"/>
        <w:rPr>
          <w:rFonts w:asciiTheme="minorHAnsi" w:hAnsiTheme="minorHAnsi"/>
          <w:szCs w:val="22"/>
        </w:rPr>
      </w:pPr>
      <w:r w:rsidRPr="00415DE0">
        <w:rPr>
          <w:rFonts w:asciiTheme="minorHAnsi" w:hAnsiTheme="minorHAnsi"/>
          <w:szCs w:val="22"/>
        </w:rPr>
        <w:t>World Alzheimer's Month is the international campaign every September to raise awareness and challenge the stigma that surrounds dementia. September 2019 will mark the 8th World Alzheimer's Month. The campaign was launched in 2012: World Alzheimer's Day is on 21 September each year. For more information, please visit: https://www.alz.co.uk/world-alzheimers-month</w:t>
      </w:r>
    </w:p>
    <w:p w:rsidR="00251658" w:rsidRPr="00BE2168" w:rsidRDefault="00251658" w:rsidP="00251658">
      <w:pPr>
        <w:spacing w:before="100" w:beforeAutospacing="1" w:after="100" w:afterAutospacing="1" w:line="276" w:lineRule="auto"/>
        <w:rPr>
          <w:rFonts w:asciiTheme="minorHAnsi" w:hAnsiTheme="minorHAnsi"/>
          <w:b/>
          <w:szCs w:val="22"/>
          <w:u w:val="single"/>
        </w:rPr>
      </w:pPr>
      <w:r w:rsidRPr="00BE2168">
        <w:rPr>
          <w:rFonts w:asciiTheme="minorHAnsi" w:hAnsiTheme="minorHAnsi"/>
          <w:b/>
          <w:szCs w:val="22"/>
          <w:u w:val="single"/>
        </w:rPr>
        <w:t xml:space="preserve">About </w:t>
      </w:r>
      <w:proofErr w:type="gramStart"/>
      <w:r w:rsidRPr="00BE2168">
        <w:rPr>
          <w:rFonts w:asciiTheme="minorHAnsi" w:hAnsiTheme="minorHAnsi"/>
          <w:b/>
          <w:szCs w:val="22"/>
          <w:u w:val="single"/>
        </w:rPr>
        <w:t>Alzheime</w:t>
      </w:r>
      <w:r w:rsidR="00BE2168">
        <w:rPr>
          <w:rFonts w:asciiTheme="minorHAnsi" w:hAnsiTheme="minorHAnsi"/>
          <w:b/>
          <w:szCs w:val="22"/>
          <w:u w:val="single"/>
        </w:rPr>
        <w:t>r’s Disease</w:t>
      </w:r>
      <w:proofErr w:type="gramEnd"/>
      <w:r w:rsidR="00BE2168">
        <w:rPr>
          <w:rFonts w:asciiTheme="minorHAnsi" w:hAnsiTheme="minorHAnsi"/>
          <w:b/>
          <w:szCs w:val="22"/>
          <w:u w:val="single"/>
        </w:rPr>
        <w:t xml:space="preserve"> International (ADI)</w:t>
      </w:r>
    </w:p>
    <w:p w:rsidR="00251658" w:rsidRPr="00415DE0" w:rsidRDefault="00251658" w:rsidP="00A37138">
      <w:pPr>
        <w:spacing w:before="100" w:beforeAutospacing="1" w:after="100" w:afterAutospacing="1" w:line="276" w:lineRule="auto"/>
        <w:rPr>
          <w:rFonts w:asciiTheme="minorHAnsi" w:hAnsiTheme="minorHAnsi"/>
          <w:szCs w:val="22"/>
        </w:rPr>
      </w:pPr>
      <w:r w:rsidRPr="00415DE0">
        <w:rPr>
          <w:rFonts w:asciiTheme="minorHAnsi" w:hAnsiTheme="minorHAnsi"/>
          <w:szCs w:val="22"/>
        </w:rPr>
        <w:t xml:space="preserve">ADI is the international federation of 100 Alzheimer associations and federations around the world, in official relations with the World Health Organization. ADI's vision is prevention, care and inclusion today, and cure tomorrow. ADI believes that the key to winning the fight against dementia lies in a unique combination of global solutions and local knowledge. ADI works locally, by empowering Alzheimer associations to promote and offer care and support for persons with dementia and their care partners, while working globally to focus attention on dementia and campaign for policy change. For more information, please visit www.alz.co.uk. </w:t>
      </w:r>
    </w:p>
    <w:p w:rsidR="00682E2B" w:rsidRPr="00BE2168" w:rsidRDefault="00682E2B" w:rsidP="00A37138">
      <w:pPr>
        <w:spacing w:before="100" w:beforeAutospacing="1" w:after="100" w:afterAutospacing="1" w:line="276" w:lineRule="auto"/>
        <w:rPr>
          <w:rFonts w:asciiTheme="minorHAnsi" w:hAnsiTheme="minorHAnsi"/>
          <w:color w:val="000000"/>
          <w:szCs w:val="22"/>
          <w:u w:val="single"/>
          <w:lang w:eastAsia="en-IE"/>
        </w:rPr>
      </w:pPr>
      <w:r w:rsidRPr="00BE2168">
        <w:rPr>
          <w:rFonts w:asciiTheme="minorHAnsi" w:hAnsiTheme="minorHAnsi"/>
          <w:b/>
          <w:bCs/>
          <w:color w:val="000000"/>
          <w:szCs w:val="22"/>
          <w:u w:val="single"/>
          <w:lang w:eastAsia="en-IE"/>
        </w:rPr>
        <w:t>About Th</w:t>
      </w:r>
      <w:r w:rsidR="00067789" w:rsidRPr="00BE2168">
        <w:rPr>
          <w:rFonts w:asciiTheme="minorHAnsi" w:hAnsiTheme="minorHAnsi"/>
          <w:b/>
          <w:bCs/>
          <w:color w:val="000000"/>
          <w:szCs w:val="22"/>
          <w:u w:val="single"/>
          <w:lang w:eastAsia="en-IE"/>
        </w:rPr>
        <w:t>e Alzheimer Society of Ireland</w:t>
      </w:r>
      <w:r w:rsidRPr="00BE2168">
        <w:rPr>
          <w:rFonts w:asciiTheme="minorHAnsi" w:hAnsiTheme="minorHAnsi"/>
          <w:b/>
          <w:bCs/>
          <w:color w:val="000000"/>
          <w:szCs w:val="22"/>
          <w:u w:val="single"/>
          <w:lang w:eastAsia="en-IE"/>
        </w:rPr>
        <w:t>:</w:t>
      </w:r>
    </w:p>
    <w:p w:rsidR="00682E2B" w:rsidRDefault="00682E2B" w:rsidP="00A37138">
      <w:pPr>
        <w:shd w:val="clear" w:color="auto" w:fill="FFFFFF"/>
        <w:spacing w:before="100" w:beforeAutospacing="1" w:after="100" w:afterAutospacing="1" w:line="276" w:lineRule="auto"/>
        <w:rPr>
          <w:rFonts w:asciiTheme="minorHAnsi" w:hAnsiTheme="minorHAnsi"/>
          <w:color w:val="000000"/>
          <w:szCs w:val="22"/>
          <w:lang w:eastAsia="en-IE"/>
        </w:rPr>
      </w:pPr>
      <w:r w:rsidRPr="00415DE0">
        <w:rPr>
          <w:rFonts w:asciiTheme="minorHAnsi" w:hAnsiTheme="minorHAnsi"/>
          <w:color w:val="000000"/>
          <w:szCs w:val="22"/>
          <w:lang w:eastAsia="en-IE"/>
        </w:rPr>
        <w:t>The ASI is the national leader in advocating for and providing dementia-specific supports and services and each year the organisation provides more than one million hours of community-based dementia-specific care throughout Ireland. </w:t>
      </w:r>
    </w:p>
    <w:p w:rsidR="00682E2B" w:rsidRPr="00415DE0" w:rsidRDefault="00682E2B" w:rsidP="00A37138">
      <w:pPr>
        <w:shd w:val="clear" w:color="auto" w:fill="FFFFFF"/>
        <w:spacing w:before="100" w:beforeAutospacing="1" w:after="100" w:afterAutospacing="1" w:line="276" w:lineRule="auto"/>
        <w:rPr>
          <w:rFonts w:asciiTheme="minorHAnsi" w:hAnsiTheme="minorHAnsi"/>
          <w:b/>
          <w:color w:val="000000"/>
          <w:szCs w:val="22"/>
          <w:lang w:eastAsia="en-IE"/>
        </w:rPr>
      </w:pPr>
      <w:r w:rsidRPr="00415DE0">
        <w:rPr>
          <w:rFonts w:asciiTheme="minorHAnsi" w:hAnsiTheme="minorHAnsi"/>
          <w:b/>
          <w:bCs/>
          <w:color w:val="000000"/>
          <w:szCs w:val="22"/>
          <w:lang w:eastAsia="en-IE"/>
        </w:rPr>
        <w:t>The ASI provides the following services:</w:t>
      </w:r>
    </w:p>
    <w:p w:rsidR="00682E2B" w:rsidRPr="00415DE0"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415DE0">
        <w:rPr>
          <w:rFonts w:asciiTheme="minorHAnsi" w:hAnsiTheme="minorHAnsi"/>
          <w:color w:val="000000"/>
          <w:szCs w:val="22"/>
          <w:lang w:eastAsia="en-IE"/>
        </w:rPr>
        <w:t>National Helpline</w:t>
      </w:r>
    </w:p>
    <w:p w:rsidR="00682E2B" w:rsidRPr="00415DE0"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415DE0">
        <w:rPr>
          <w:rFonts w:asciiTheme="minorHAnsi" w:hAnsiTheme="minorHAnsi"/>
          <w:color w:val="000000"/>
          <w:szCs w:val="22"/>
          <w:lang w:eastAsia="en-IE"/>
        </w:rPr>
        <w:lastRenderedPageBreak/>
        <w:t>Social Clubs</w:t>
      </w:r>
    </w:p>
    <w:p w:rsidR="00682E2B" w:rsidRPr="00415DE0"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415DE0">
        <w:rPr>
          <w:rFonts w:asciiTheme="minorHAnsi" w:hAnsiTheme="minorHAnsi"/>
          <w:color w:val="000000"/>
          <w:szCs w:val="22"/>
          <w:lang w:eastAsia="en-IE"/>
        </w:rPr>
        <w:t>Support Groups</w:t>
      </w:r>
    </w:p>
    <w:p w:rsidR="00682E2B" w:rsidRPr="00415DE0"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415DE0">
        <w:rPr>
          <w:rFonts w:asciiTheme="minorHAnsi" w:hAnsiTheme="minorHAnsi"/>
          <w:color w:val="000000"/>
          <w:szCs w:val="22"/>
          <w:lang w:eastAsia="en-IE"/>
        </w:rPr>
        <w:t>Day Care Services</w:t>
      </w:r>
    </w:p>
    <w:p w:rsidR="00682E2B" w:rsidRPr="00415DE0"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415DE0">
        <w:rPr>
          <w:rFonts w:asciiTheme="minorHAnsi" w:hAnsiTheme="minorHAnsi"/>
          <w:color w:val="000000"/>
          <w:szCs w:val="22"/>
          <w:lang w:eastAsia="en-IE"/>
        </w:rPr>
        <w:t>Home Care</w:t>
      </w:r>
    </w:p>
    <w:p w:rsidR="00682E2B" w:rsidRPr="00415DE0"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415DE0">
        <w:rPr>
          <w:rFonts w:asciiTheme="minorHAnsi" w:hAnsiTheme="minorHAnsi"/>
          <w:color w:val="000000"/>
          <w:szCs w:val="22"/>
          <w:lang w:eastAsia="en-IE"/>
        </w:rPr>
        <w:t>Dementia Advisor Service</w:t>
      </w:r>
    </w:p>
    <w:p w:rsidR="00682E2B" w:rsidRPr="00415DE0" w:rsidRDefault="00682E2B" w:rsidP="00A37138">
      <w:pPr>
        <w:numPr>
          <w:ilvl w:val="0"/>
          <w:numId w:val="7"/>
        </w:numPr>
        <w:shd w:val="clear" w:color="auto" w:fill="FFFFFF"/>
        <w:spacing w:before="100" w:beforeAutospacing="1" w:after="100" w:afterAutospacing="1" w:line="276" w:lineRule="auto"/>
        <w:rPr>
          <w:rFonts w:asciiTheme="minorHAnsi" w:hAnsiTheme="minorHAnsi"/>
          <w:color w:val="000000"/>
          <w:szCs w:val="22"/>
          <w:lang w:eastAsia="en-IE"/>
        </w:rPr>
      </w:pPr>
      <w:r w:rsidRPr="00415DE0">
        <w:rPr>
          <w:rFonts w:asciiTheme="minorHAnsi" w:hAnsiTheme="minorHAnsi"/>
          <w:color w:val="000000"/>
          <w:szCs w:val="22"/>
          <w:lang w:eastAsia="en-IE"/>
        </w:rPr>
        <w:t>Mobile Information Bus</w:t>
      </w:r>
    </w:p>
    <w:p w:rsidR="00682E2B" w:rsidRPr="00415DE0" w:rsidRDefault="00682E2B" w:rsidP="00A37138">
      <w:pPr>
        <w:spacing w:before="100" w:beforeAutospacing="1" w:after="100" w:afterAutospacing="1" w:line="276" w:lineRule="auto"/>
        <w:rPr>
          <w:rStyle w:val="Hyperlink"/>
          <w:rFonts w:asciiTheme="minorHAnsi" w:hAnsiTheme="minorHAnsi"/>
          <w:szCs w:val="22"/>
          <w:lang w:eastAsia="en-IE"/>
        </w:rPr>
      </w:pPr>
      <w:r w:rsidRPr="00415DE0">
        <w:rPr>
          <w:rFonts w:asciiTheme="minorHAnsi" w:hAnsiTheme="minorHAnsi"/>
          <w:b/>
          <w:bCs/>
          <w:color w:val="000000"/>
          <w:szCs w:val="22"/>
          <w:lang w:eastAsia="en-IE"/>
        </w:rPr>
        <w:t>Helpline:</w:t>
      </w:r>
      <w:r w:rsidRPr="00415DE0">
        <w:rPr>
          <w:rFonts w:asciiTheme="minorHAnsi" w:hAnsiTheme="minorHAnsi"/>
          <w:color w:val="000000"/>
          <w:szCs w:val="22"/>
          <w:lang w:eastAsia="en-IE"/>
        </w:rPr>
        <w:t> The Alzheimer Society of Ireland National Helpline is open six days a week Monday to Friday 10am–5pm and Saturday 10am–4pm on 1800 341 341.</w:t>
      </w:r>
      <w:r w:rsidRPr="00415DE0">
        <w:rPr>
          <w:rFonts w:asciiTheme="minorHAnsi" w:hAnsiTheme="minorHAnsi"/>
          <w:color w:val="000000"/>
          <w:szCs w:val="22"/>
          <w:lang w:eastAsia="en-IE"/>
        </w:rPr>
        <w:br/>
      </w:r>
      <w:r w:rsidRPr="00415DE0">
        <w:rPr>
          <w:rFonts w:asciiTheme="minorHAnsi" w:hAnsiTheme="minorHAnsi"/>
          <w:b/>
          <w:bCs/>
          <w:color w:val="000000"/>
          <w:szCs w:val="22"/>
          <w:lang w:eastAsia="en-IE"/>
        </w:rPr>
        <w:t>Website:</w:t>
      </w:r>
      <w:r w:rsidRPr="00415DE0">
        <w:rPr>
          <w:rFonts w:asciiTheme="minorHAnsi" w:hAnsiTheme="minorHAnsi"/>
          <w:color w:val="000000"/>
          <w:szCs w:val="22"/>
          <w:lang w:eastAsia="en-IE"/>
        </w:rPr>
        <w:t> </w:t>
      </w:r>
      <w:hyperlink r:id="rId10" w:history="1">
        <w:r w:rsidRPr="00415DE0">
          <w:rPr>
            <w:rStyle w:val="Hyperlink"/>
            <w:rFonts w:asciiTheme="minorHAnsi" w:hAnsiTheme="minorHAnsi"/>
            <w:szCs w:val="22"/>
            <w:lang w:eastAsia="en-IE"/>
          </w:rPr>
          <w:t>www.alzheimer.ie</w:t>
        </w:r>
      </w:hyperlink>
      <w:r w:rsidRPr="00415DE0">
        <w:rPr>
          <w:rFonts w:asciiTheme="minorHAnsi" w:hAnsiTheme="minorHAnsi"/>
          <w:color w:val="000000"/>
          <w:szCs w:val="22"/>
          <w:lang w:eastAsia="en-IE"/>
        </w:rPr>
        <w:t> </w:t>
      </w:r>
      <w:r w:rsidRPr="00415DE0">
        <w:rPr>
          <w:rFonts w:asciiTheme="minorHAnsi" w:hAnsiTheme="minorHAnsi"/>
          <w:color w:val="000000"/>
          <w:szCs w:val="22"/>
          <w:lang w:eastAsia="en-IE"/>
        </w:rPr>
        <w:br/>
      </w:r>
      <w:r w:rsidRPr="00415DE0">
        <w:rPr>
          <w:rFonts w:asciiTheme="minorHAnsi" w:hAnsiTheme="minorHAnsi"/>
          <w:b/>
          <w:bCs/>
          <w:color w:val="000000"/>
          <w:szCs w:val="22"/>
          <w:lang w:eastAsia="en-IE"/>
        </w:rPr>
        <w:t>Twitter:</w:t>
      </w:r>
      <w:r w:rsidRPr="00415DE0">
        <w:rPr>
          <w:rFonts w:asciiTheme="minorHAnsi" w:hAnsiTheme="minorHAnsi"/>
          <w:color w:val="000000"/>
          <w:szCs w:val="22"/>
          <w:lang w:eastAsia="en-IE"/>
        </w:rPr>
        <w:t> @alzheimersocirl</w:t>
      </w:r>
      <w:r w:rsidRPr="00415DE0">
        <w:rPr>
          <w:rFonts w:asciiTheme="minorHAnsi" w:hAnsiTheme="minorHAnsi"/>
          <w:color w:val="000000"/>
          <w:szCs w:val="22"/>
          <w:lang w:eastAsia="en-IE"/>
        </w:rPr>
        <w:br/>
      </w:r>
      <w:r w:rsidRPr="00415DE0">
        <w:rPr>
          <w:rFonts w:asciiTheme="minorHAnsi" w:hAnsiTheme="minorHAnsi"/>
          <w:b/>
          <w:bCs/>
          <w:color w:val="000000"/>
          <w:szCs w:val="22"/>
          <w:lang w:eastAsia="en-IE"/>
        </w:rPr>
        <w:t>Facebook:</w:t>
      </w:r>
      <w:r w:rsidRPr="00415DE0">
        <w:rPr>
          <w:rFonts w:asciiTheme="minorHAnsi" w:hAnsiTheme="minorHAnsi"/>
          <w:color w:val="000000"/>
          <w:szCs w:val="22"/>
          <w:lang w:eastAsia="en-IE"/>
        </w:rPr>
        <w:t> </w:t>
      </w:r>
      <w:hyperlink r:id="rId11" w:history="1">
        <w:r w:rsidRPr="00415DE0">
          <w:rPr>
            <w:rStyle w:val="Hyperlink"/>
            <w:rFonts w:asciiTheme="minorHAnsi" w:hAnsiTheme="minorHAnsi"/>
            <w:szCs w:val="22"/>
            <w:lang w:eastAsia="en-IE"/>
          </w:rPr>
          <w:t>www.facebook.com/TheAlzheimerSocietyofIreland/</w:t>
        </w:r>
      </w:hyperlink>
    </w:p>
    <w:p w:rsidR="00251658" w:rsidRPr="00BE2168" w:rsidRDefault="00BB5F75" w:rsidP="00BE2168">
      <w:pPr>
        <w:pStyle w:val="NormalWeb"/>
        <w:spacing w:line="276" w:lineRule="auto"/>
        <w:rPr>
          <w:rFonts w:asciiTheme="minorHAnsi" w:hAnsiTheme="minorHAnsi"/>
          <w:sz w:val="22"/>
          <w:szCs w:val="22"/>
        </w:rPr>
      </w:pPr>
      <w:r w:rsidRPr="00415DE0">
        <w:rPr>
          <w:rStyle w:val="Strong"/>
          <w:rFonts w:asciiTheme="minorHAnsi" w:hAnsiTheme="minorHAnsi"/>
          <w:sz w:val="22"/>
          <w:szCs w:val="22"/>
        </w:rPr>
        <w:t>About dementia:</w:t>
      </w:r>
      <w:r w:rsidRPr="00415DE0">
        <w:rPr>
          <w:rFonts w:asciiTheme="minorHAnsi" w:hAnsiTheme="minorHAnsi"/>
          <w:b/>
          <w:bCs/>
          <w:sz w:val="22"/>
          <w:szCs w:val="22"/>
        </w:rPr>
        <w:br/>
      </w:r>
      <w:r w:rsidRPr="00415DE0">
        <w:rPr>
          <w:rFonts w:asciiTheme="minorHAnsi" w:hAnsiTheme="minorHAnsi"/>
          <w:sz w:val="22"/>
          <w:szCs w:val="22"/>
        </w:rPr>
        <w:br/>
        <w:t>• The number of people with dementia in Ireland is expected to more than double over the next 20 years, from 55,000 today to 113,000 in 2036.</w:t>
      </w:r>
      <w:r w:rsidRPr="00415DE0">
        <w:rPr>
          <w:rFonts w:asciiTheme="minorHAnsi" w:hAnsiTheme="minorHAnsi"/>
          <w:sz w:val="22"/>
          <w:szCs w:val="22"/>
        </w:rPr>
        <w:br/>
        <w:t>• Dementia is an umbrella term used to describe a range of conditions which cause changes and damage to the brain.</w:t>
      </w:r>
      <w:r w:rsidRPr="00415DE0">
        <w:rPr>
          <w:rFonts w:asciiTheme="minorHAnsi" w:hAnsiTheme="minorHAnsi"/>
          <w:sz w:val="22"/>
          <w:szCs w:val="22"/>
        </w:rPr>
        <w:br/>
        <w:t>• Dementia is progressive. There is currently no cure. Dementia is not simply a health issue but a social issue that requires a community response.</w:t>
      </w:r>
      <w:r w:rsidRPr="00415DE0">
        <w:rPr>
          <w:rFonts w:asciiTheme="minorHAnsi" w:hAnsiTheme="minorHAnsi"/>
          <w:sz w:val="22"/>
          <w:szCs w:val="22"/>
        </w:rPr>
        <w:br/>
        <w:t>• The majority of people with dementia (63%) live at home in the community. Over 180,000 people in Ireland are currently or have been carers for a family member or partner with dementia with many more providing support and care in other ways.</w:t>
      </w:r>
      <w:r w:rsidRPr="00415DE0">
        <w:rPr>
          <w:rFonts w:asciiTheme="minorHAnsi" w:hAnsiTheme="minorHAnsi"/>
          <w:sz w:val="22"/>
          <w:szCs w:val="22"/>
        </w:rPr>
        <w:br/>
        <w:t>• Each year over 4,000 people develop dementia. That’s at least 11 people every day and anyone can get dementia - even people in their 30s/40s/50s.</w:t>
      </w:r>
      <w:r w:rsidRPr="00415DE0">
        <w:rPr>
          <w:rFonts w:asciiTheme="minorHAnsi" w:hAnsiTheme="minorHAnsi"/>
          <w:sz w:val="22"/>
          <w:szCs w:val="22"/>
        </w:rPr>
        <w:br/>
        <w:t xml:space="preserve">• 1 in 10 people diagnosed with dementia in Ireland </w:t>
      </w:r>
      <w:proofErr w:type="gramStart"/>
      <w:r w:rsidRPr="00415DE0">
        <w:rPr>
          <w:rFonts w:asciiTheme="minorHAnsi" w:hAnsiTheme="minorHAnsi"/>
          <w:sz w:val="22"/>
          <w:szCs w:val="22"/>
        </w:rPr>
        <w:t>are</w:t>
      </w:r>
      <w:proofErr w:type="gramEnd"/>
      <w:r w:rsidRPr="00415DE0">
        <w:rPr>
          <w:rFonts w:asciiTheme="minorHAnsi" w:hAnsiTheme="minorHAnsi"/>
          <w:sz w:val="22"/>
          <w:szCs w:val="22"/>
        </w:rPr>
        <w:t xml:space="preserve"> under 65.</w:t>
      </w:r>
      <w:r w:rsidRPr="00415DE0">
        <w:rPr>
          <w:rFonts w:asciiTheme="minorHAnsi" w:hAnsiTheme="minorHAnsi"/>
          <w:sz w:val="22"/>
          <w:szCs w:val="22"/>
        </w:rPr>
        <w:br/>
        <w:t>• The overall cost of dementia care in Ireland is just over €1.69 billion per annum; 48% of this is attributable to family care; 43% is accounted for by residential care; formal health and social care services contribute only 9% to the total cost</w:t>
      </w:r>
      <w:r w:rsidR="00067789" w:rsidRPr="00415DE0">
        <w:rPr>
          <w:rFonts w:asciiTheme="minorHAnsi" w:hAnsiTheme="minorHAnsi"/>
          <w:sz w:val="22"/>
          <w:szCs w:val="22"/>
        </w:rPr>
        <w:br/>
      </w:r>
      <w:r w:rsidR="00067789" w:rsidRPr="00415DE0">
        <w:rPr>
          <w:rFonts w:asciiTheme="minorHAnsi" w:hAnsiTheme="minorHAnsi"/>
          <w:sz w:val="22"/>
          <w:szCs w:val="22"/>
        </w:rPr>
        <w:br/>
      </w:r>
      <w:r w:rsidRPr="00415DE0">
        <w:rPr>
          <w:rFonts w:asciiTheme="minorHAnsi" w:hAnsiTheme="minorHAnsi"/>
          <w:i/>
          <w:sz w:val="22"/>
          <w:szCs w:val="22"/>
        </w:rPr>
        <w:t>Figures referenced to Cahill, S. &amp; Pierce, M. (2013) The Prevalence of Dementia in Ireland</w:t>
      </w:r>
    </w:p>
    <w:p w:rsidR="006112EA" w:rsidRPr="00415DE0" w:rsidRDefault="006670A0" w:rsidP="00A37138">
      <w:pPr>
        <w:spacing w:line="276" w:lineRule="auto"/>
        <w:rPr>
          <w:rFonts w:asciiTheme="minorHAnsi" w:hAnsiTheme="minorHAnsi" w:cs="Arial"/>
          <w:b/>
          <w:szCs w:val="22"/>
        </w:rPr>
      </w:pPr>
      <w:r w:rsidRPr="00415DE0">
        <w:rPr>
          <w:rFonts w:asciiTheme="minorHAnsi" w:hAnsiTheme="minorHAnsi" w:cs="Arial"/>
          <w:b/>
          <w:szCs w:val="22"/>
        </w:rPr>
        <w:t>ENDS</w:t>
      </w:r>
    </w:p>
    <w:sectPr w:rsidR="006112EA" w:rsidRPr="00415DE0" w:rsidSect="00F41841">
      <w:headerReference w:type="even" r:id="rId12"/>
      <w:headerReference w:type="default" r:id="rId13"/>
      <w:footerReference w:type="even" r:id="rId14"/>
      <w:footerReference w:type="default" r:id="rId15"/>
      <w:headerReference w:type="first" r:id="rId16"/>
      <w:footerReference w:type="first" r:id="rId17"/>
      <w:pgSz w:w="11900" w:h="16840"/>
      <w:pgMar w:top="3119" w:right="1134" w:bottom="1134" w:left="737" w:header="697"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166" w:rsidRDefault="00AD2166">
      <w:r>
        <w:separator/>
      </w:r>
    </w:p>
  </w:endnote>
  <w:endnote w:type="continuationSeparator" w:id="0">
    <w:p w:rsidR="00AD2166" w:rsidRDefault="00AD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A1" w:rsidRDefault="00F240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061889"/>
      <w:docPartObj>
        <w:docPartGallery w:val="Page Numbers (Bottom of Page)"/>
        <w:docPartUnique/>
      </w:docPartObj>
    </w:sdtPr>
    <w:sdtEndPr>
      <w:rPr>
        <w:noProof/>
      </w:rPr>
    </w:sdtEndPr>
    <w:sdtContent>
      <w:p w:rsidR="00DE5DA8" w:rsidRDefault="00DE5DA8">
        <w:pPr>
          <w:pStyle w:val="Footer"/>
          <w:jc w:val="center"/>
        </w:pPr>
        <w:r>
          <w:fldChar w:fldCharType="begin"/>
        </w:r>
        <w:r>
          <w:instrText xml:space="preserve"> PAGE   \* MERGEFORMAT </w:instrText>
        </w:r>
        <w:r>
          <w:fldChar w:fldCharType="separate"/>
        </w:r>
        <w:r w:rsidR="00B72865">
          <w:rPr>
            <w:noProof/>
          </w:rPr>
          <w:t>2</w:t>
        </w:r>
        <w:r>
          <w:rPr>
            <w:noProof/>
          </w:rPr>
          <w:fldChar w:fldCharType="end"/>
        </w:r>
      </w:p>
    </w:sdtContent>
  </w:sdt>
  <w:p w:rsidR="00DE5DA8" w:rsidRDefault="00DE5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A1" w:rsidRDefault="00F240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166" w:rsidRDefault="00AD2166">
      <w:r>
        <w:separator/>
      </w:r>
    </w:p>
  </w:footnote>
  <w:footnote w:type="continuationSeparator" w:id="0">
    <w:p w:rsidR="00AD2166" w:rsidRDefault="00AD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A1" w:rsidRDefault="00F240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rsidP="00F41841">
    <w:pPr>
      <w:pStyle w:val="Header"/>
      <w:spacing w:before="240"/>
    </w:pPr>
    <w:r>
      <w:rPr>
        <w:noProof/>
        <w:szCs w:val="20"/>
        <w:lang w:val="en-IE" w:eastAsia="en-IE"/>
      </w:rPr>
      <w:drawing>
        <wp:anchor distT="0" distB="0" distL="114300" distR="114300" simplePos="0" relativeHeight="251656704" behindDoc="0" locked="0" layoutInCell="1" allowOverlap="1" wp14:anchorId="233EC691" wp14:editId="3A547208">
          <wp:simplePos x="0" y="0"/>
          <wp:positionH relativeFrom="column">
            <wp:posOffset>-467360</wp:posOffset>
          </wp:positionH>
          <wp:positionV relativeFrom="paragraph">
            <wp:posOffset>-441960</wp:posOffset>
          </wp:positionV>
          <wp:extent cx="7500620" cy="17145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41" w:rsidRDefault="00416699">
    <w:pPr>
      <w:pStyle w:val="Header"/>
    </w:pPr>
    <w:r>
      <w:rPr>
        <w:noProof/>
        <w:szCs w:val="20"/>
        <w:lang w:val="en-IE" w:eastAsia="en-IE"/>
      </w:rPr>
      <w:drawing>
        <wp:anchor distT="0" distB="0" distL="114300" distR="114300" simplePos="0" relativeHeight="251657728" behindDoc="0" locked="0" layoutInCell="1" allowOverlap="1" wp14:anchorId="6D01FB91" wp14:editId="001CE34A">
          <wp:simplePos x="0" y="0"/>
          <wp:positionH relativeFrom="column">
            <wp:posOffset>-467360</wp:posOffset>
          </wp:positionH>
          <wp:positionV relativeFrom="paragraph">
            <wp:posOffset>-440055</wp:posOffset>
          </wp:positionV>
          <wp:extent cx="7500620" cy="1714500"/>
          <wp:effectExtent l="0" t="0" r="0" b="1270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ordCoverGraphic-to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00620" cy="1714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503"/>
    <w:multiLevelType w:val="hybridMultilevel"/>
    <w:tmpl w:val="A3EE56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C75C90"/>
    <w:multiLevelType w:val="hybridMultilevel"/>
    <w:tmpl w:val="8AE63D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B865860"/>
    <w:multiLevelType w:val="hybridMultilevel"/>
    <w:tmpl w:val="BF5A75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56B5A5D"/>
    <w:multiLevelType w:val="hybridMultilevel"/>
    <w:tmpl w:val="E01E8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B8B5778"/>
    <w:multiLevelType w:val="hybridMultilevel"/>
    <w:tmpl w:val="30441BB8"/>
    <w:lvl w:ilvl="0" w:tplc="6C0A37E8">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43F30A6"/>
    <w:multiLevelType w:val="hybridMultilevel"/>
    <w:tmpl w:val="FCEEDB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7A774AF"/>
    <w:multiLevelType w:val="hybridMultilevel"/>
    <w:tmpl w:val="430EE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EB1471F"/>
    <w:multiLevelType w:val="hybridMultilevel"/>
    <w:tmpl w:val="BD8C568E"/>
    <w:lvl w:ilvl="0" w:tplc="44225448">
      <w:numFmt w:val="bullet"/>
      <w:lvlText w:val="•"/>
      <w:lvlJc w:val="left"/>
      <w:pPr>
        <w:ind w:left="1080" w:hanging="720"/>
      </w:pPr>
      <w:rPr>
        <w:rFonts w:ascii="Calibri" w:eastAsia="Times New Roman" w:hAnsi="Calibri"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8627A2F"/>
    <w:multiLevelType w:val="multilevel"/>
    <w:tmpl w:val="3C16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A22D47"/>
    <w:multiLevelType w:val="multilevel"/>
    <w:tmpl w:val="797AA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B33481B"/>
    <w:multiLevelType w:val="multilevel"/>
    <w:tmpl w:val="D38659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1912265"/>
    <w:multiLevelType w:val="multilevel"/>
    <w:tmpl w:val="4CF4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41E6E38"/>
    <w:multiLevelType w:val="hybridMultilevel"/>
    <w:tmpl w:val="5BB460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CEE03F0"/>
    <w:multiLevelType w:val="multilevel"/>
    <w:tmpl w:val="831C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3"/>
  </w:num>
  <w:num w:numId="3">
    <w:abstractNumId w:val="8"/>
  </w:num>
  <w:num w:numId="4">
    <w:abstractNumId w:val="3"/>
  </w:num>
  <w:num w:numId="5">
    <w:abstractNumId w:val="11"/>
  </w:num>
  <w:num w:numId="6">
    <w:abstractNumId w:val="2"/>
  </w:num>
  <w:num w:numId="7">
    <w:abstractNumId w:val="9"/>
  </w:num>
  <w:num w:numId="8">
    <w:abstractNumId w:val="10"/>
  </w:num>
  <w:num w:numId="9">
    <w:abstractNumId w:val="0"/>
  </w:num>
  <w:num w:numId="10">
    <w:abstractNumId w:val="4"/>
  </w:num>
  <w:num w:numId="11">
    <w:abstractNumId w:val="12"/>
  </w:num>
  <w:num w:numId="12">
    <w:abstractNumId w:val="7"/>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4B"/>
    <w:rsid w:val="00002505"/>
    <w:rsid w:val="00004FCB"/>
    <w:rsid w:val="00010D67"/>
    <w:rsid w:val="0002793E"/>
    <w:rsid w:val="00030411"/>
    <w:rsid w:val="00034FAD"/>
    <w:rsid w:val="00040AEC"/>
    <w:rsid w:val="000427C0"/>
    <w:rsid w:val="0004491B"/>
    <w:rsid w:val="00044D6D"/>
    <w:rsid w:val="00045AE7"/>
    <w:rsid w:val="00053046"/>
    <w:rsid w:val="0006440C"/>
    <w:rsid w:val="00064E61"/>
    <w:rsid w:val="00067789"/>
    <w:rsid w:val="00073EAC"/>
    <w:rsid w:val="0008403C"/>
    <w:rsid w:val="00087406"/>
    <w:rsid w:val="00094F9E"/>
    <w:rsid w:val="000B2B42"/>
    <w:rsid w:val="000D01F2"/>
    <w:rsid w:val="000D643B"/>
    <w:rsid w:val="000E0E72"/>
    <w:rsid w:val="000E39ED"/>
    <w:rsid w:val="000E5434"/>
    <w:rsid w:val="000E6976"/>
    <w:rsid w:val="000E6AB4"/>
    <w:rsid w:val="000F5C94"/>
    <w:rsid w:val="001000DD"/>
    <w:rsid w:val="00106DB2"/>
    <w:rsid w:val="00107022"/>
    <w:rsid w:val="00122419"/>
    <w:rsid w:val="00124341"/>
    <w:rsid w:val="001365ED"/>
    <w:rsid w:val="00136B68"/>
    <w:rsid w:val="00137D48"/>
    <w:rsid w:val="001421C2"/>
    <w:rsid w:val="00150ED7"/>
    <w:rsid w:val="0015703B"/>
    <w:rsid w:val="001737D0"/>
    <w:rsid w:val="001834BC"/>
    <w:rsid w:val="00186309"/>
    <w:rsid w:val="00187F34"/>
    <w:rsid w:val="00191806"/>
    <w:rsid w:val="001944BA"/>
    <w:rsid w:val="001946E3"/>
    <w:rsid w:val="00194CDF"/>
    <w:rsid w:val="001A0271"/>
    <w:rsid w:val="001B0A8A"/>
    <w:rsid w:val="001B4763"/>
    <w:rsid w:val="001C17EF"/>
    <w:rsid w:val="001D266F"/>
    <w:rsid w:val="001D2F17"/>
    <w:rsid w:val="001D3D34"/>
    <w:rsid w:val="001D527C"/>
    <w:rsid w:val="001D6773"/>
    <w:rsid w:val="001E063D"/>
    <w:rsid w:val="001E4646"/>
    <w:rsid w:val="001F05B6"/>
    <w:rsid w:val="001F23FC"/>
    <w:rsid w:val="002104DF"/>
    <w:rsid w:val="00211130"/>
    <w:rsid w:val="00212C61"/>
    <w:rsid w:val="002165DF"/>
    <w:rsid w:val="0021677C"/>
    <w:rsid w:val="00217BBA"/>
    <w:rsid w:val="00221173"/>
    <w:rsid w:val="00225CA9"/>
    <w:rsid w:val="0023206B"/>
    <w:rsid w:val="00233821"/>
    <w:rsid w:val="00236942"/>
    <w:rsid w:val="00236CE5"/>
    <w:rsid w:val="002378DE"/>
    <w:rsid w:val="00237A17"/>
    <w:rsid w:val="00241201"/>
    <w:rsid w:val="002414F0"/>
    <w:rsid w:val="00243FE2"/>
    <w:rsid w:val="0024599D"/>
    <w:rsid w:val="00250AC4"/>
    <w:rsid w:val="00251658"/>
    <w:rsid w:val="00254969"/>
    <w:rsid w:val="0025695B"/>
    <w:rsid w:val="002615A6"/>
    <w:rsid w:val="00263CDA"/>
    <w:rsid w:val="002679C8"/>
    <w:rsid w:val="0027739A"/>
    <w:rsid w:val="00281F3A"/>
    <w:rsid w:val="002826E8"/>
    <w:rsid w:val="00287083"/>
    <w:rsid w:val="00292E97"/>
    <w:rsid w:val="00294649"/>
    <w:rsid w:val="002951BB"/>
    <w:rsid w:val="002A0BF1"/>
    <w:rsid w:val="002A3B10"/>
    <w:rsid w:val="002C2C22"/>
    <w:rsid w:val="002C3A30"/>
    <w:rsid w:val="002C6B3C"/>
    <w:rsid w:val="002D40CA"/>
    <w:rsid w:val="002D47E8"/>
    <w:rsid w:val="002D6B4B"/>
    <w:rsid w:val="002F1918"/>
    <w:rsid w:val="002F7B6C"/>
    <w:rsid w:val="003072A8"/>
    <w:rsid w:val="00315CB4"/>
    <w:rsid w:val="003173F8"/>
    <w:rsid w:val="003230F0"/>
    <w:rsid w:val="00340477"/>
    <w:rsid w:val="00341D32"/>
    <w:rsid w:val="00343829"/>
    <w:rsid w:val="00354333"/>
    <w:rsid w:val="003555A0"/>
    <w:rsid w:val="00362907"/>
    <w:rsid w:val="00362BBD"/>
    <w:rsid w:val="0036354A"/>
    <w:rsid w:val="00366B91"/>
    <w:rsid w:val="00366C1E"/>
    <w:rsid w:val="00372831"/>
    <w:rsid w:val="0037539F"/>
    <w:rsid w:val="003776A8"/>
    <w:rsid w:val="00392345"/>
    <w:rsid w:val="003A0A63"/>
    <w:rsid w:val="003A179A"/>
    <w:rsid w:val="003A286F"/>
    <w:rsid w:val="003A2CED"/>
    <w:rsid w:val="003A2F39"/>
    <w:rsid w:val="003B7AB5"/>
    <w:rsid w:val="003C1A60"/>
    <w:rsid w:val="003D3042"/>
    <w:rsid w:val="003D70E8"/>
    <w:rsid w:val="003E3F6A"/>
    <w:rsid w:val="003F4DAA"/>
    <w:rsid w:val="003F4F6F"/>
    <w:rsid w:val="00402E7E"/>
    <w:rsid w:val="004035CC"/>
    <w:rsid w:val="00406C37"/>
    <w:rsid w:val="004122AE"/>
    <w:rsid w:val="00414E31"/>
    <w:rsid w:val="00415D6C"/>
    <w:rsid w:val="00415DE0"/>
    <w:rsid w:val="00416699"/>
    <w:rsid w:val="0043028C"/>
    <w:rsid w:val="00431270"/>
    <w:rsid w:val="00440DCB"/>
    <w:rsid w:val="004411F4"/>
    <w:rsid w:val="004413ED"/>
    <w:rsid w:val="004425DC"/>
    <w:rsid w:val="004477E7"/>
    <w:rsid w:val="004600C7"/>
    <w:rsid w:val="00461C2D"/>
    <w:rsid w:val="00466510"/>
    <w:rsid w:val="004804D8"/>
    <w:rsid w:val="00481603"/>
    <w:rsid w:val="0048221B"/>
    <w:rsid w:val="0048650C"/>
    <w:rsid w:val="004877CF"/>
    <w:rsid w:val="00490431"/>
    <w:rsid w:val="00491819"/>
    <w:rsid w:val="00494EBD"/>
    <w:rsid w:val="004A11CF"/>
    <w:rsid w:val="004A35FC"/>
    <w:rsid w:val="004A4B5F"/>
    <w:rsid w:val="004A4D58"/>
    <w:rsid w:val="004B138A"/>
    <w:rsid w:val="004B3A60"/>
    <w:rsid w:val="004C0BA8"/>
    <w:rsid w:val="004D4FF8"/>
    <w:rsid w:val="004E0797"/>
    <w:rsid w:val="004E1D15"/>
    <w:rsid w:val="004E742D"/>
    <w:rsid w:val="005055BD"/>
    <w:rsid w:val="00511335"/>
    <w:rsid w:val="00524D43"/>
    <w:rsid w:val="005254C7"/>
    <w:rsid w:val="005318B4"/>
    <w:rsid w:val="0053468F"/>
    <w:rsid w:val="00556BC5"/>
    <w:rsid w:val="00565A74"/>
    <w:rsid w:val="005726DB"/>
    <w:rsid w:val="00572CCD"/>
    <w:rsid w:val="00576520"/>
    <w:rsid w:val="005769A7"/>
    <w:rsid w:val="0059492E"/>
    <w:rsid w:val="00595271"/>
    <w:rsid w:val="00596035"/>
    <w:rsid w:val="00597887"/>
    <w:rsid w:val="005A2DA3"/>
    <w:rsid w:val="005A2FB4"/>
    <w:rsid w:val="005A3BF8"/>
    <w:rsid w:val="005A5B8A"/>
    <w:rsid w:val="005A6E29"/>
    <w:rsid w:val="005B0577"/>
    <w:rsid w:val="005B0830"/>
    <w:rsid w:val="005B38F3"/>
    <w:rsid w:val="005B77FC"/>
    <w:rsid w:val="005C4273"/>
    <w:rsid w:val="005C6066"/>
    <w:rsid w:val="005D2064"/>
    <w:rsid w:val="005E13DB"/>
    <w:rsid w:val="005E6AC7"/>
    <w:rsid w:val="005E6E6A"/>
    <w:rsid w:val="005F1D4E"/>
    <w:rsid w:val="005F6EEE"/>
    <w:rsid w:val="006112EA"/>
    <w:rsid w:val="006136AF"/>
    <w:rsid w:val="00615BE1"/>
    <w:rsid w:val="00617F15"/>
    <w:rsid w:val="00620A0F"/>
    <w:rsid w:val="00620BCD"/>
    <w:rsid w:val="00621E46"/>
    <w:rsid w:val="0062321B"/>
    <w:rsid w:val="0063113C"/>
    <w:rsid w:val="00631CBD"/>
    <w:rsid w:val="006415F3"/>
    <w:rsid w:val="00650304"/>
    <w:rsid w:val="00651A89"/>
    <w:rsid w:val="006670A0"/>
    <w:rsid w:val="006726F3"/>
    <w:rsid w:val="006730F0"/>
    <w:rsid w:val="00675BA9"/>
    <w:rsid w:val="00682E2B"/>
    <w:rsid w:val="006A1A91"/>
    <w:rsid w:val="006A3D3B"/>
    <w:rsid w:val="006B3A26"/>
    <w:rsid w:val="006C3F0C"/>
    <w:rsid w:val="006D3332"/>
    <w:rsid w:val="006E0D34"/>
    <w:rsid w:val="006E36F3"/>
    <w:rsid w:val="006F4C47"/>
    <w:rsid w:val="006F4EE3"/>
    <w:rsid w:val="006F51C4"/>
    <w:rsid w:val="007013D1"/>
    <w:rsid w:val="0070375E"/>
    <w:rsid w:val="007118E8"/>
    <w:rsid w:val="007135B0"/>
    <w:rsid w:val="00721843"/>
    <w:rsid w:val="00726A1B"/>
    <w:rsid w:val="0073394E"/>
    <w:rsid w:val="00735253"/>
    <w:rsid w:val="00753BB1"/>
    <w:rsid w:val="0077395B"/>
    <w:rsid w:val="0077622E"/>
    <w:rsid w:val="00781B9E"/>
    <w:rsid w:val="00781C48"/>
    <w:rsid w:val="00785CBB"/>
    <w:rsid w:val="00787858"/>
    <w:rsid w:val="00795B1A"/>
    <w:rsid w:val="007A2A91"/>
    <w:rsid w:val="007C0476"/>
    <w:rsid w:val="007C7EAE"/>
    <w:rsid w:val="007E5A6A"/>
    <w:rsid w:val="007E7277"/>
    <w:rsid w:val="007F08E9"/>
    <w:rsid w:val="007F3178"/>
    <w:rsid w:val="008001C5"/>
    <w:rsid w:val="00802F4B"/>
    <w:rsid w:val="00804B64"/>
    <w:rsid w:val="008104E7"/>
    <w:rsid w:val="00814784"/>
    <w:rsid w:val="0082446C"/>
    <w:rsid w:val="00824696"/>
    <w:rsid w:val="008263CB"/>
    <w:rsid w:val="00833EE2"/>
    <w:rsid w:val="00834A0C"/>
    <w:rsid w:val="0084664F"/>
    <w:rsid w:val="00846BAA"/>
    <w:rsid w:val="00864F52"/>
    <w:rsid w:val="008749EE"/>
    <w:rsid w:val="00875D28"/>
    <w:rsid w:val="0087634B"/>
    <w:rsid w:val="00876D39"/>
    <w:rsid w:val="00881B8F"/>
    <w:rsid w:val="00885E68"/>
    <w:rsid w:val="00897817"/>
    <w:rsid w:val="008A2E95"/>
    <w:rsid w:val="008B2958"/>
    <w:rsid w:val="008B44CD"/>
    <w:rsid w:val="00904B5A"/>
    <w:rsid w:val="009052C9"/>
    <w:rsid w:val="009133F5"/>
    <w:rsid w:val="00915F24"/>
    <w:rsid w:val="00927330"/>
    <w:rsid w:val="00933397"/>
    <w:rsid w:val="00933FFB"/>
    <w:rsid w:val="00937525"/>
    <w:rsid w:val="00940921"/>
    <w:rsid w:val="00950A0B"/>
    <w:rsid w:val="009550F3"/>
    <w:rsid w:val="00960201"/>
    <w:rsid w:val="00965553"/>
    <w:rsid w:val="00972DF5"/>
    <w:rsid w:val="009813A8"/>
    <w:rsid w:val="00983CA8"/>
    <w:rsid w:val="009846A0"/>
    <w:rsid w:val="00986449"/>
    <w:rsid w:val="00993C5A"/>
    <w:rsid w:val="009A3AB5"/>
    <w:rsid w:val="009A65AE"/>
    <w:rsid w:val="009A7F12"/>
    <w:rsid w:val="009B0DEF"/>
    <w:rsid w:val="009B472E"/>
    <w:rsid w:val="009B57B2"/>
    <w:rsid w:val="009D094B"/>
    <w:rsid w:val="009D2A61"/>
    <w:rsid w:val="009D3C02"/>
    <w:rsid w:val="009E1914"/>
    <w:rsid w:val="009E3989"/>
    <w:rsid w:val="009E3B63"/>
    <w:rsid w:val="009F6EA6"/>
    <w:rsid w:val="00A22102"/>
    <w:rsid w:val="00A24255"/>
    <w:rsid w:val="00A269B3"/>
    <w:rsid w:val="00A313C5"/>
    <w:rsid w:val="00A3258C"/>
    <w:rsid w:val="00A32764"/>
    <w:rsid w:val="00A37138"/>
    <w:rsid w:val="00A46D9F"/>
    <w:rsid w:val="00A545B0"/>
    <w:rsid w:val="00A72739"/>
    <w:rsid w:val="00A73446"/>
    <w:rsid w:val="00A80697"/>
    <w:rsid w:val="00A81784"/>
    <w:rsid w:val="00A8361E"/>
    <w:rsid w:val="00A837AD"/>
    <w:rsid w:val="00A90DA1"/>
    <w:rsid w:val="00A919F4"/>
    <w:rsid w:val="00A928CE"/>
    <w:rsid w:val="00A9338E"/>
    <w:rsid w:val="00AA0210"/>
    <w:rsid w:val="00AA10A6"/>
    <w:rsid w:val="00AA3CB8"/>
    <w:rsid w:val="00AB4BC1"/>
    <w:rsid w:val="00AB7E62"/>
    <w:rsid w:val="00AC0F26"/>
    <w:rsid w:val="00AC40AB"/>
    <w:rsid w:val="00AD2166"/>
    <w:rsid w:val="00AE4268"/>
    <w:rsid w:val="00AE78F0"/>
    <w:rsid w:val="00AF38FB"/>
    <w:rsid w:val="00AF390C"/>
    <w:rsid w:val="00AF3F76"/>
    <w:rsid w:val="00AF41E4"/>
    <w:rsid w:val="00B03DCA"/>
    <w:rsid w:val="00B05F2A"/>
    <w:rsid w:val="00B1354C"/>
    <w:rsid w:val="00B220AB"/>
    <w:rsid w:val="00B22E8C"/>
    <w:rsid w:val="00B25CE7"/>
    <w:rsid w:val="00B2682D"/>
    <w:rsid w:val="00B277C0"/>
    <w:rsid w:val="00B33DA2"/>
    <w:rsid w:val="00B40C8F"/>
    <w:rsid w:val="00B45542"/>
    <w:rsid w:val="00B46E6E"/>
    <w:rsid w:val="00B5440D"/>
    <w:rsid w:val="00B54E11"/>
    <w:rsid w:val="00B56155"/>
    <w:rsid w:val="00B57E8C"/>
    <w:rsid w:val="00B63E62"/>
    <w:rsid w:val="00B6494B"/>
    <w:rsid w:val="00B661AD"/>
    <w:rsid w:val="00B717C7"/>
    <w:rsid w:val="00B7275C"/>
    <w:rsid w:val="00B72865"/>
    <w:rsid w:val="00B96272"/>
    <w:rsid w:val="00BA5A8B"/>
    <w:rsid w:val="00BA603E"/>
    <w:rsid w:val="00BB0664"/>
    <w:rsid w:val="00BB14F1"/>
    <w:rsid w:val="00BB173A"/>
    <w:rsid w:val="00BB4EFB"/>
    <w:rsid w:val="00BB5F75"/>
    <w:rsid w:val="00BB6FBF"/>
    <w:rsid w:val="00BC466E"/>
    <w:rsid w:val="00BC6357"/>
    <w:rsid w:val="00BD481B"/>
    <w:rsid w:val="00BD7783"/>
    <w:rsid w:val="00BE2168"/>
    <w:rsid w:val="00BE4F27"/>
    <w:rsid w:val="00BE76CF"/>
    <w:rsid w:val="00BF15EA"/>
    <w:rsid w:val="00BF4B3C"/>
    <w:rsid w:val="00BF6902"/>
    <w:rsid w:val="00BF7812"/>
    <w:rsid w:val="00C03993"/>
    <w:rsid w:val="00C15B2F"/>
    <w:rsid w:val="00C23A61"/>
    <w:rsid w:val="00C247A4"/>
    <w:rsid w:val="00C309F4"/>
    <w:rsid w:val="00C3571F"/>
    <w:rsid w:val="00C37646"/>
    <w:rsid w:val="00C40632"/>
    <w:rsid w:val="00C414F6"/>
    <w:rsid w:val="00C42E78"/>
    <w:rsid w:val="00C57820"/>
    <w:rsid w:val="00C62680"/>
    <w:rsid w:val="00C7147E"/>
    <w:rsid w:val="00C72089"/>
    <w:rsid w:val="00C74747"/>
    <w:rsid w:val="00C80345"/>
    <w:rsid w:val="00C8696D"/>
    <w:rsid w:val="00C87102"/>
    <w:rsid w:val="00C87261"/>
    <w:rsid w:val="00CA60DE"/>
    <w:rsid w:val="00CC35D0"/>
    <w:rsid w:val="00CC36B1"/>
    <w:rsid w:val="00CC452E"/>
    <w:rsid w:val="00CC5606"/>
    <w:rsid w:val="00CC7217"/>
    <w:rsid w:val="00CD13C3"/>
    <w:rsid w:val="00CE026D"/>
    <w:rsid w:val="00CE33A2"/>
    <w:rsid w:val="00CF7ABA"/>
    <w:rsid w:val="00CF7D19"/>
    <w:rsid w:val="00D01C2D"/>
    <w:rsid w:val="00D045AE"/>
    <w:rsid w:val="00D04B2A"/>
    <w:rsid w:val="00D10307"/>
    <w:rsid w:val="00D10790"/>
    <w:rsid w:val="00D2074D"/>
    <w:rsid w:val="00D278B7"/>
    <w:rsid w:val="00D340AE"/>
    <w:rsid w:val="00D42A7E"/>
    <w:rsid w:val="00D501D1"/>
    <w:rsid w:val="00D52A6C"/>
    <w:rsid w:val="00D57669"/>
    <w:rsid w:val="00D63DB0"/>
    <w:rsid w:val="00D64B5D"/>
    <w:rsid w:val="00D66099"/>
    <w:rsid w:val="00D742E2"/>
    <w:rsid w:val="00D85FE0"/>
    <w:rsid w:val="00DA2676"/>
    <w:rsid w:val="00DA3E67"/>
    <w:rsid w:val="00DA45C6"/>
    <w:rsid w:val="00DA4942"/>
    <w:rsid w:val="00DA7D9A"/>
    <w:rsid w:val="00DB4BD0"/>
    <w:rsid w:val="00DC0E60"/>
    <w:rsid w:val="00DC4845"/>
    <w:rsid w:val="00DC55F4"/>
    <w:rsid w:val="00DC6611"/>
    <w:rsid w:val="00DE1231"/>
    <w:rsid w:val="00DE296A"/>
    <w:rsid w:val="00DE5DA8"/>
    <w:rsid w:val="00DE6437"/>
    <w:rsid w:val="00DE79EF"/>
    <w:rsid w:val="00DF2C2B"/>
    <w:rsid w:val="00DF7BDD"/>
    <w:rsid w:val="00E03457"/>
    <w:rsid w:val="00E10B58"/>
    <w:rsid w:val="00E20025"/>
    <w:rsid w:val="00E27613"/>
    <w:rsid w:val="00E31DF4"/>
    <w:rsid w:val="00E33F8C"/>
    <w:rsid w:val="00E34C1C"/>
    <w:rsid w:val="00E40D68"/>
    <w:rsid w:val="00E45B6C"/>
    <w:rsid w:val="00E614EC"/>
    <w:rsid w:val="00E70192"/>
    <w:rsid w:val="00E72198"/>
    <w:rsid w:val="00E7584C"/>
    <w:rsid w:val="00E77083"/>
    <w:rsid w:val="00E81904"/>
    <w:rsid w:val="00E853B6"/>
    <w:rsid w:val="00E87164"/>
    <w:rsid w:val="00E9793E"/>
    <w:rsid w:val="00EA0E78"/>
    <w:rsid w:val="00EA49B0"/>
    <w:rsid w:val="00EA50E3"/>
    <w:rsid w:val="00EB51F3"/>
    <w:rsid w:val="00EC0592"/>
    <w:rsid w:val="00EC23AF"/>
    <w:rsid w:val="00EC3A6E"/>
    <w:rsid w:val="00EC4A2A"/>
    <w:rsid w:val="00EC5FFD"/>
    <w:rsid w:val="00ED2654"/>
    <w:rsid w:val="00ED7D8B"/>
    <w:rsid w:val="00EE1CD4"/>
    <w:rsid w:val="00EF733B"/>
    <w:rsid w:val="00F03567"/>
    <w:rsid w:val="00F043A1"/>
    <w:rsid w:val="00F17151"/>
    <w:rsid w:val="00F1761F"/>
    <w:rsid w:val="00F240A1"/>
    <w:rsid w:val="00F24778"/>
    <w:rsid w:val="00F263E4"/>
    <w:rsid w:val="00F32CFA"/>
    <w:rsid w:val="00F35D8F"/>
    <w:rsid w:val="00F36777"/>
    <w:rsid w:val="00F36B53"/>
    <w:rsid w:val="00F56C1C"/>
    <w:rsid w:val="00F7032F"/>
    <w:rsid w:val="00F77682"/>
    <w:rsid w:val="00F77AC1"/>
    <w:rsid w:val="00FA3EA9"/>
    <w:rsid w:val="00FA5F4D"/>
    <w:rsid w:val="00FA684F"/>
    <w:rsid w:val="00FA7DD5"/>
    <w:rsid w:val="00FC2B6B"/>
    <w:rsid w:val="00FC3764"/>
    <w:rsid w:val="00FC388C"/>
    <w:rsid w:val="00FD4ABF"/>
    <w:rsid w:val="00FD6D2A"/>
    <w:rsid w:val="00FE08BF"/>
    <w:rsid w:val="00FF13D8"/>
    <w:rsid w:val="00FF1BA9"/>
    <w:rsid w:val="00FF3304"/>
    <w:rsid w:val="00FF75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BalloonText">
    <w:name w:val="Balloon Text"/>
    <w:basedOn w:val="Normal"/>
    <w:link w:val="BalloonTextChar"/>
    <w:uiPriority w:val="99"/>
    <w:semiHidden/>
    <w:unhideWhenUsed/>
    <w:rsid w:val="00490431"/>
    <w:rPr>
      <w:rFonts w:ascii="Tahoma" w:hAnsi="Tahoma" w:cs="Tahoma"/>
      <w:sz w:val="16"/>
      <w:szCs w:val="16"/>
    </w:rPr>
  </w:style>
  <w:style w:type="character" w:customStyle="1" w:styleId="BalloonTextChar">
    <w:name w:val="Balloon Text Char"/>
    <w:basedOn w:val="DefaultParagraphFont"/>
    <w:link w:val="BalloonText"/>
    <w:uiPriority w:val="99"/>
    <w:semiHidden/>
    <w:rsid w:val="00490431"/>
    <w:rPr>
      <w:rFonts w:ascii="Tahoma" w:eastAsia="Times New Roman" w:hAnsi="Tahoma" w:cs="Tahoma"/>
      <w:sz w:val="16"/>
      <w:szCs w:val="16"/>
      <w:lang w:val="en-US"/>
    </w:rPr>
  </w:style>
  <w:style w:type="paragraph" w:customStyle="1" w:styleId="m-2191343242626823967m-913441248786725427msolistparagraph">
    <w:name w:val="m_-2191343242626823967m_-913441248786725427msolistparagraph"/>
    <w:basedOn w:val="Normal"/>
    <w:rsid w:val="006112EA"/>
    <w:pPr>
      <w:spacing w:before="100" w:beforeAutospacing="1" w:after="100" w:afterAutospacing="1"/>
    </w:pPr>
    <w:rPr>
      <w:rFonts w:ascii="Times New Roman" w:hAnsi="Times New Roman"/>
      <w:sz w:val="24"/>
      <w:lang w:val="en-IE" w:eastAsia="en-IE"/>
    </w:rPr>
  </w:style>
  <w:style w:type="paragraph" w:styleId="Footer">
    <w:name w:val="footer"/>
    <w:basedOn w:val="Normal"/>
    <w:link w:val="FooterChar"/>
    <w:uiPriority w:val="99"/>
    <w:unhideWhenUsed/>
    <w:rsid w:val="00DE5DA8"/>
    <w:pPr>
      <w:tabs>
        <w:tab w:val="center" w:pos="4513"/>
        <w:tab w:val="right" w:pos="9026"/>
      </w:tabs>
    </w:pPr>
  </w:style>
  <w:style w:type="character" w:customStyle="1" w:styleId="FooterChar">
    <w:name w:val="Footer Char"/>
    <w:basedOn w:val="DefaultParagraphFont"/>
    <w:link w:val="Footer"/>
    <w:uiPriority w:val="99"/>
    <w:rsid w:val="00DE5DA8"/>
    <w:rPr>
      <w:rFonts w:asciiTheme="majorHAnsi" w:eastAsia="Times New Roman" w:hAnsiTheme="majorHAnsi"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94B"/>
    <w:pPr>
      <w:spacing w:after="0" w:line="240" w:lineRule="auto"/>
    </w:pPr>
    <w:rPr>
      <w:rFonts w:asciiTheme="majorHAnsi" w:eastAsia="Times New Roman" w:hAnsiTheme="majorHAnsi"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494B"/>
    <w:pPr>
      <w:tabs>
        <w:tab w:val="center" w:pos="4320"/>
        <w:tab w:val="right" w:pos="8640"/>
      </w:tabs>
    </w:pPr>
  </w:style>
  <w:style w:type="character" w:customStyle="1" w:styleId="HeaderChar">
    <w:name w:val="Header Char"/>
    <w:basedOn w:val="DefaultParagraphFont"/>
    <w:link w:val="Header"/>
    <w:rsid w:val="00B6494B"/>
    <w:rPr>
      <w:rFonts w:asciiTheme="majorHAnsi" w:eastAsia="Times New Roman" w:hAnsiTheme="majorHAnsi" w:cs="Times New Roman"/>
      <w:szCs w:val="24"/>
      <w:lang w:val="en-US"/>
    </w:rPr>
  </w:style>
  <w:style w:type="character" w:styleId="Hyperlink">
    <w:name w:val="Hyperlink"/>
    <w:basedOn w:val="DefaultParagraphFont"/>
    <w:uiPriority w:val="99"/>
    <w:unhideWhenUsed/>
    <w:rsid w:val="00B6494B"/>
    <w:rPr>
      <w:color w:val="0000FF"/>
      <w:u w:val="single"/>
    </w:rPr>
  </w:style>
  <w:style w:type="paragraph" w:styleId="ListParagraph">
    <w:name w:val="List Paragraph"/>
    <w:basedOn w:val="Normal"/>
    <w:uiPriority w:val="34"/>
    <w:qFormat/>
    <w:rsid w:val="00B6494B"/>
    <w:pPr>
      <w:ind w:left="720"/>
      <w:contextualSpacing/>
    </w:pPr>
  </w:style>
  <w:style w:type="character" w:customStyle="1" w:styleId="apple-converted-space">
    <w:name w:val="apple-converted-space"/>
    <w:basedOn w:val="DefaultParagraphFont"/>
    <w:rsid w:val="00B6494B"/>
  </w:style>
  <w:style w:type="character" w:styleId="Emphasis">
    <w:name w:val="Emphasis"/>
    <w:uiPriority w:val="20"/>
    <w:qFormat/>
    <w:rsid w:val="00B6494B"/>
    <w:rPr>
      <w:i/>
      <w:iCs/>
    </w:rPr>
  </w:style>
  <w:style w:type="paragraph" w:customStyle="1" w:styleId="Default">
    <w:name w:val="Default"/>
    <w:rsid w:val="00B6494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717C7"/>
    <w:pPr>
      <w:spacing w:before="100" w:beforeAutospacing="1" w:after="100" w:afterAutospacing="1"/>
    </w:pPr>
    <w:rPr>
      <w:rFonts w:ascii="Times New Roman" w:hAnsi="Times New Roman"/>
      <w:sz w:val="24"/>
      <w:lang w:val="en-IE" w:eastAsia="en-IE"/>
    </w:rPr>
  </w:style>
  <w:style w:type="character" w:styleId="Strong">
    <w:name w:val="Strong"/>
    <w:basedOn w:val="DefaultParagraphFont"/>
    <w:uiPriority w:val="22"/>
    <w:qFormat/>
    <w:rsid w:val="00B717C7"/>
    <w:rPr>
      <w:b/>
      <w:bCs/>
    </w:rPr>
  </w:style>
  <w:style w:type="paragraph" w:styleId="EndnoteText">
    <w:name w:val="endnote text"/>
    <w:basedOn w:val="Normal"/>
    <w:link w:val="EndnoteTextChar"/>
    <w:uiPriority w:val="99"/>
    <w:unhideWhenUsed/>
    <w:rsid w:val="00A9338E"/>
    <w:rPr>
      <w:rFonts w:asciiTheme="minorHAnsi" w:eastAsiaTheme="minorHAnsi" w:hAnsiTheme="minorHAnsi" w:cstheme="minorBidi"/>
      <w:sz w:val="20"/>
      <w:szCs w:val="20"/>
      <w:lang w:val="en-IE"/>
    </w:rPr>
  </w:style>
  <w:style w:type="character" w:customStyle="1" w:styleId="EndnoteTextChar">
    <w:name w:val="Endnote Text Char"/>
    <w:basedOn w:val="DefaultParagraphFont"/>
    <w:link w:val="EndnoteText"/>
    <w:uiPriority w:val="99"/>
    <w:rsid w:val="00A9338E"/>
    <w:rPr>
      <w:sz w:val="20"/>
      <w:szCs w:val="20"/>
    </w:rPr>
  </w:style>
  <w:style w:type="character" w:styleId="EndnoteReference">
    <w:name w:val="endnote reference"/>
    <w:basedOn w:val="DefaultParagraphFont"/>
    <w:uiPriority w:val="99"/>
    <w:semiHidden/>
    <w:unhideWhenUsed/>
    <w:rsid w:val="00A9338E"/>
    <w:rPr>
      <w:vertAlign w:val="superscript"/>
    </w:rPr>
  </w:style>
  <w:style w:type="paragraph" w:styleId="BalloonText">
    <w:name w:val="Balloon Text"/>
    <w:basedOn w:val="Normal"/>
    <w:link w:val="BalloonTextChar"/>
    <w:uiPriority w:val="99"/>
    <w:semiHidden/>
    <w:unhideWhenUsed/>
    <w:rsid w:val="00490431"/>
    <w:rPr>
      <w:rFonts w:ascii="Tahoma" w:hAnsi="Tahoma" w:cs="Tahoma"/>
      <w:sz w:val="16"/>
      <w:szCs w:val="16"/>
    </w:rPr>
  </w:style>
  <w:style w:type="character" w:customStyle="1" w:styleId="BalloonTextChar">
    <w:name w:val="Balloon Text Char"/>
    <w:basedOn w:val="DefaultParagraphFont"/>
    <w:link w:val="BalloonText"/>
    <w:uiPriority w:val="99"/>
    <w:semiHidden/>
    <w:rsid w:val="00490431"/>
    <w:rPr>
      <w:rFonts w:ascii="Tahoma" w:eastAsia="Times New Roman" w:hAnsi="Tahoma" w:cs="Tahoma"/>
      <w:sz w:val="16"/>
      <w:szCs w:val="16"/>
      <w:lang w:val="en-US"/>
    </w:rPr>
  </w:style>
  <w:style w:type="paragraph" w:customStyle="1" w:styleId="m-2191343242626823967m-913441248786725427msolistparagraph">
    <w:name w:val="m_-2191343242626823967m_-913441248786725427msolistparagraph"/>
    <w:basedOn w:val="Normal"/>
    <w:rsid w:val="006112EA"/>
    <w:pPr>
      <w:spacing w:before="100" w:beforeAutospacing="1" w:after="100" w:afterAutospacing="1"/>
    </w:pPr>
    <w:rPr>
      <w:rFonts w:ascii="Times New Roman" w:hAnsi="Times New Roman"/>
      <w:sz w:val="24"/>
      <w:lang w:val="en-IE" w:eastAsia="en-IE"/>
    </w:rPr>
  </w:style>
  <w:style w:type="paragraph" w:styleId="Footer">
    <w:name w:val="footer"/>
    <w:basedOn w:val="Normal"/>
    <w:link w:val="FooterChar"/>
    <w:uiPriority w:val="99"/>
    <w:unhideWhenUsed/>
    <w:rsid w:val="00DE5DA8"/>
    <w:pPr>
      <w:tabs>
        <w:tab w:val="center" w:pos="4513"/>
        <w:tab w:val="right" w:pos="9026"/>
      </w:tabs>
    </w:pPr>
  </w:style>
  <w:style w:type="character" w:customStyle="1" w:styleId="FooterChar">
    <w:name w:val="Footer Char"/>
    <w:basedOn w:val="DefaultParagraphFont"/>
    <w:link w:val="Footer"/>
    <w:uiPriority w:val="99"/>
    <w:rsid w:val="00DE5DA8"/>
    <w:rPr>
      <w:rFonts w:asciiTheme="majorHAnsi" w:eastAsia="Times New Roman" w:hAnsiTheme="majorHAnsi" w:cs="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16686">
      <w:bodyDiv w:val="1"/>
      <w:marLeft w:val="0"/>
      <w:marRight w:val="0"/>
      <w:marTop w:val="0"/>
      <w:marBottom w:val="0"/>
      <w:divBdr>
        <w:top w:val="none" w:sz="0" w:space="0" w:color="auto"/>
        <w:left w:val="none" w:sz="0" w:space="0" w:color="auto"/>
        <w:bottom w:val="none" w:sz="0" w:space="0" w:color="auto"/>
        <w:right w:val="none" w:sz="0" w:space="0" w:color="auto"/>
      </w:divBdr>
    </w:div>
    <w:div w:id="171147263">
      <w:bodyDiv w:val="1"/>
      <w:marLeft w:val="0"/>
      <w:marRight w:val="0"/>
      <w:marTop w:val="0"/>
      <w:marBottom w:val="0"/>
      <w:divBdr>
        <w:top w:val="none" w:sz="0" w:space="0" w:color="auto"/>
        <w:left w:val="none" w:sz="0" w:space="0" w:color="auto"/>
        <w:bottom w:val="none" w:sz="0" w:space="0" w:color="auto"/>
        <w:right w:val="none" w:sz="0" w:space="0" w:color="auto"/>
      </w:divBdr>
    </w:div>
    <w:div w:id="337271789">
      <w:bodyDiv w:val="1"/>
      <w:marLeft w:val="0"/>
      <w:marRight w:val="0"/>
      <w:marTop w:val="0"/>
      <w:marBottom w:val="0"/>
      <w:divBdr>
        <w:top w:val="none" w:sz="0" w:space="0" w:color="auto"/>
        <w:left w:val="none" w:sz="0" w:space="0" w:color="auto"/>
        <w:bottom w:val="none" w:sz="0" w:space="0" w:color="auto"/>
        <w:right w:val="none" w:sz="0" w:space="0" w:color="auto"/>
      </w:divBdr>
      <w:divsChild>
        <w:div w:id="1226524098">
          <w:marLeft w:val="0"/>
          <w:marRight w:val="0"/>
          <w:marTop w:val="0"/>
          <w:marBottom w:val="0"/>
          <w:divBdr>
            <w:top w:val="none" w:sz="0" w:space="0" w:color="auto"/>
            <w:left w:val="none" w:sz="0" w:space="0" w:color="auto"/>
            <w:bottom w:val="none" w:sz="0" w:space="0" w:color="auto"/>
            <w:right w:val="none" w:sz="0" w:space="0" w:color="auto"/>
          </w:divBdr>
        </w:div>
        <w:div w:id="954291874">
          <w:marLeft w:val="0"/>
          <w:marRight w:val="0"/>
          <w:marTop w:val="0"/>
          <w:marBottom w:val="0"/>
          <w:divBdr>
            <w:top w:val="none" w:sz="0" w:space="0" w:color="auto"/>
            <w:left w:val="none" w:sz="0" w:space="0" w:color="auto"/>
            <w:bottom w:val="none" w:sz="0" w:space="0" w:color="auto"/>
            <w:right w:val="none" w:sz="0" w:space="0" w:color="auto"/>
          </w:divBdr>
        </w:div>
        <w:div w:id="650719878">
          <w:marLeft w:val="0"/>
          <w:marRight w:val="0"/>
          <w:marTop w:val="0"/>
          <w:marBottom w:val="0"/>
          <w:divBdr>
            <w:top w:val="none" w:sz="0" w:space="0" w:color="auto"/>
            <w:left w:val="none" w:sz="0" w:space="0" w:color="auto"/>
            <w:bottom w:val="none" w:sz="0" w:space="0" w:color="auto"/>
            <w:right w:val="none" w:sz="0" w:space="0" w:color="auto"/>
          </w:divBdr>
        </w:div>
        <w:div w:id="1916821524">
          <w:marLeft w:val="0"/>
          <w:marRight w:val="0"/>
          <w:marTop w:val="0"/>
          <w:marBottom w:val="0"/>
          <w:divBdr>
            <w:top w:val="none" w:sz="0" w:space="0" w:color="auto"/>
            <w:left w:val="none" w:sz="0" w:space="0" w:color="auto"/>
            <w:bottom w:val="none" w:sz="0" w:space="0" w:color="auto"/>
            <w:right w:val="none" w:sz="0" w:space="0" w:color="auto"/>
          </w:divBdr>
        </w:div>
        <w:div w:id="1945069770">
          <w:marLeft w:val="0"/>
          <w:marRight w:val="0"/>
          <w:marTop w:val="0"/>
          <w:marBottom w:val="0"/>
          <w:divBdr>
            <w:top w:val="none" w:sz="0" w:space="0" w:color="auto"/>
            <w:left w:val="none" w:sz="0" w:space="0" w:color="auto"/>
            <w:bottom w:val="none" w:sz="0" w:space="0" w:color="auto"/>
            <w:right w:val="none" w:sz="0" w:space="0" w:color="auto"/>
          </w:divBdr>
        </w:div>
        <w:div w:id="815797695">
          <w:marLeft w:val="0"/>
          <w:marRight w:val="0"/>
          <w:marTop w:val="0"/>
          <w:marBottom w:val="0"/>
          <w:divBdr>
            <w:top w:val="none" w:sz="0" w:space="0" w:color="auto"/>
            <w:left w:val="none" w:sz="0" w:space="0" w:color="auto"/>
            <w:bottom w:val="none" w:sz="0" w:space="0" w:color="auto"/>
            <w:right w:val="none" w:sz="0" w:space="0" w:color="auto"/>
          </w:divBdr>
        </w:div>
        <w:div w:id="1505167458">
          <w:marLeft w:val="0"/>
          <w:marRight w:val="0"/>
          <w:marTop w:val="0"/>
          <w:marBottom w:val="0"/>
          <w:divBdr>
            <w:top w:val="none" w:sz="0" w:space="0" w:color="auto"/>
            <w:left w:val="none" w:sz="0" w:space="0" w:color="auto"/>
            <w:bottom w:val="none" w:sz="0" w:space="0" w:color="auto"/>
            <w:right w:val="none" w:sz="0" w:space="0" w:color="auto"/>
          </w:divBdr>
        </w:div>
        <w:div w:id="884416549">
          <w:marLeft w:val="0"/>
          <w:marRight w:val="0"/>
          <w:marTop w:val="0"/>
          <w:marBottom w:val="0"/>
          <w:divBdr>
            <w:top w:val="none" w:sz="0" w:space="0" w:color="auto"/>
            <w:left w:val="none" w:sz="0" w:space="0" w:color="auto"/>
            <w:bottom w:val="none" w:sz="0" w:space="0" w:color="auto"/>
            <w:right w:val="none" w:sz="0" w:space="0" w:color="auto"/>
          </w:divBdr>
        </w:div>
        <w:div w:id="1131287104">
          <w:marLeft w:val="0"/>
          <w:marRight w:val="0"/>
          <w:marTop w:val="0"/>
          <w:marBottom w:val="0"/>
          <w:divBdr>
            <w:top w:val="none" w:sz="0" w:space="0" w:color="auto"/>
            <w:left w:val="none" w:sz="0" w:space="0" w:color="auto"/>
            <w:bottom w:val="none" w:sz="0" w:space="0" w:color="auto"/>
            <w:right w:val="none" w:sz="0" w:space="0" w:color="auto"/>
          </w:divBdr>
        </w:div>
        <w:div w:id="955526430">
          <w:marLeft w:val="0"/>
          <w:marRight w:val="0"/>
          <w:marTop w:val="0"/>
          <w:marBottom w:val="0"/>
          <w:divBdr>
            <w:top w:val="none" w:sz="0" w:space="0" w:color="auto"/>
            <w:left w:val="none" w:sz="0" w:space="0" w:color="auto"/>
            <w:bottom w:val="none" w:sz="0" w:space="0" w:color="auto"/>
            <w:right w:val="none" w:sz="0" w:space="0" w:color="auto"/>
          </w:divBdr>
        </w:div>
        <w:div w:id="1559784566">
          <w:marLeft w:val="0"/>
          <w:marRight w:val="0"/>
          <w:marTop w:val="0"/>
          <w:marBottom w:val="0"/>
          <w:divBdr>
            <w:top w:val="none" w:sz="0" w:space="0" w:color="auto"/>
            <w:left w:val="none" w:sz="0" w:space="0" w:color="auto"/>
            <w:bottom w:val="none" w:sz="0" w:space="0" w:color="auto"/>
            <w:right w:val="none" w:sz="0" w:space="0" w:color="auto"/>
          </w:divBdr>
        </w:div>
      </w:divsChild>
    </w:div>
    <w:div w:id="607004703">
      <w:bodyDiv w:val="1"/>
      <w:marLeft w:val="0"/>
      <w:marRight w:val="0"/>
      <w:marTop w:val="0"/>
      <w:marBottom w:val="0"/>
      <w:divBdr>
        <w:top w:val="none" w:sz="0" w:space="0" w:color="auto"/>
        <w:left w:val="none" w:sz="0" w:space="0" w:color="auto"/>
        <w:bottom w:val="none" w:sz="0" w:space="0" w:color="auto"/>
        <w:right w:val="none" w:sz="0" w:space="0" w:color="auto"/>
      </w:divBdr>
    </w:div>
    <w:div w:id="711073322">
      <w:bodyDiv w:val="1"/>
      <w:marLeft w:val="0"/>
      <w:marRight w:val="0"/>
      <w:marTop w:val="0"/>
      <w:marBottom w:val="0"/>
      <w:divBdr>
        <w:top w:val="none" w:sz="0" w:space="0" w:color="auto"/>
        <w:left w:val="none" w:sz="0" w:space="0" w:color="auto"/>
        <w:bottom w:val="none" w:sz="0" w:space="0" w:color="auto"/>
        <w:right w:val="none" w:sz="0" w:space="0" w:color="auto"/>
      </w:divBdr>
    </w:div>
    <w:div w:id="1157260318">
      <w:bodyDiv w:val="1"/>
      <w:marLeft w:val="0"/>
      <w:marRight w:val="0"/>
      <w:marTop w:val="0"/>
      <w:marBottom w:val="0"/>
      <w:divBdr>
        <w:top w:val="none" w:sz="0" w:space="0" w:color="auto"/>
        <w:left w:val="none" w:sz="0" w:space="0" w:color="auto"/>
        <w:bottom w:val="none" w:sz="0" w:space="0" w:color="auto"/>
        <w:right w:val="none" w:sz="0" w:space="0" w:color="auto"/>
      </w:divBdr>
    </w:div>
    <w:div w:id="1264680260">
      <w:bodyDiv w:val="1"/>
      <w:marLeft w:val="0"/>
      <w:marRight w:val="0"/>
      <w:marTop w:val="0"/>
      <w:marBottom w:val="0"/>
      <w:divBdr>
        <w:top w:val="none" w:sz="0" w:space="0" w:color="auto"/>
        <w:left w:val="none" w:sz="0" w:space="0" w:color="auto"/>
        <w:bottom w:val="none" w:sz="0" w:space="0" w:color="auto"/>
        <w:right w:val="none" w:sz="0" w:space="0" w:color="auto"/>
      </w:divBdr>
      <w:divsChild>
        <w:div w:id="621225988">
          <w:marLeft w:val="0"/>
          <w:marRight w:val="0"/>
          <w:marTop w:val="0"/>
          <w:marBottom w:val="0"/>
          <w:divBdr>
            <w:top w:val="none" w:sz="0" w:space="0" w:color="auto"/>
            <w:left w:val="none" w:sz="0" w:space="0" w:color="auto"/>
            <w:bottom w:val="none" w:sz="0" w:space="0" w:color="auto"/>
            <w:right w:val="none" w:sz="0" w:space="0" w:color="auto"/>
          </w:divBdr>
        </w:div>
        <w:div w:id="614605879">
          <w:marLeft w:val="0"/>
          <w:marRight w:val="0"/>
          <w:marTop w:val="0"/>
          <w:marBottom w:val="0"/>
          <w:divBdr>
            <w:top w:val="none" w:sz="0" w:space="0" w:color="auto"/>
            <w:left w:val="none" w:sz="0" w:space="0" w:color="auto"/>
            <w:bottom w:val="none" w:sz="0" w:space="0" w:color="auto"/>
            <w:right w:val="none" w:sz="0" w:space="0" w:color="auto"/>
          </w:divBdr>
        </w:div>
        <w:div w:id="1482700006">
          <w:marLeft w:val="0"/>
          <w:marRight w:val="0"/>
          <w:marTop w:val="0"/>
          <w:marBottom w:val="0"/>
          <w:divBdr>
            <w:top w:val="none" w:sz="0" w:space="0" w:color="auto"/>
            <w:left w:val="none" w:sz="0" w:space="0" w:color="auto"/>
            <w:bottom w:val="none" w:sz="0" w:space="0" w:color="auto"/>
            <w:right w:val="none" w:sz="0" w:space="0" w:color="auto"/>
          </w:divBdr>
        </w:div>
        <w:div w:id="1969161368">
          <w:marLeft w:val="0"/>
          <w:marRight w:val="0"/>
          <w:marTop w:val="0"/>
          <w:marBottom w:val="0"/>
          <w:divBdr>
            <w:top w:val="none" w:sz="0" w:space="0" w:color="auto"/>
            <w:left w:val="none" w:sz="0" w:space="0" w:color="auto"/>
            <w:bottom w:val="none" w:sz="0" w:space="0" w:color="auto"/>
            <w:right w:val="none" w:sz="0" w:space="0" w:color="auto"/>
          </w:divBdr>
        </w:div>
        <w:div w:id="1396706383">
          <w:marLeft w:val="0"/>
          <w:marRight w:val="0"/>
          <w:marTop w:val="0"/>
          <w:marBottom w:val="0"/>
          <w:divBdr>
            <w:top w:val="none" w:sz="0" w:space="0" w:color="auto"/>
            <w:left w:val="none" w:sz="0" w:space="0" w:color="auto"/>
            <w:bottom w:val="none" w:sz="0" w:space="0" w:color="auto"/>
            <w:right w:val="none" w:sz="0" w:space="0" w:color="auto"/>
          </w:divBdr>
        </w:div>
        <w:div w:id="1312363891">
          <w:marLeft w:val="0"/>
          <w:marRight w:val="0"/>
          <w:marTop w:val="0"/>
          <w:marBottom w:val="0"/>
          <w:divBdr>
            <w:top w:val="none" w:sz="0" w:space="0" w:color="auto"/>
            <w:left w:val="none" w:sz="0" w:space="0" w:color="auto"/>
            <w:bottom w:val="none" w:sz="0" w:space="0" w:color="auto"/>
            <w:right w:val="none" w:sz="0" w:space="0" w:color="auto"/>
          </w:divBdr>
        </w:div>
        <w:div w:id="1921215955">
          <w:marLeft w:val="0"/>
          <w:marRight w:val="0"/>
          <w:marTop w:val="0"/>
          <w:marBottom w:val="0"/>
          <w:divBdr>
            <w:top w:val="none" w:sz="0" w:space="0" w:color="auto"/>
            <w:left w:val="none" w:sz="0" w:space="0" w:color="auto"/>
            <w:bottom w:val="none" w:sz="0" w:space="0" w:color="auto"/>
            <w:right w:val="none" w:sz="0" w:space="0" w:color="auto"/>
          </w:divBdr>
        </w:div>
        <w:div w:id="1702708247">
          <w:marLeft w:val="0"/>
          <w:marRight w:val="0"/>
          <w:marTop w:val="0"/>
          <w:marBottom w:val="0"/>
          <w:divBdr>
            <w:top w:val="none" w:sz="0" w:space="0" w:color="auto"/>
            <w:left w:val="none" w:sz="0" w:space="0" w:color="auto"/>
            <w:bottom w:val="none" w:sz="0" w:space="0" w:color="auto"/>
            <w:right w:val="none" w:sz="0" w:space="0" w:color="auto"/>
          </w:divBdr>
        </w:div>
        <w:div w:id="1144857995">
          <w:marLeft w:val="0"/>
          <w:marRight w:val="0"/>
          <w:marTop w:val="0"/>
          <w:marBottom w:val="0"/>
          <w:divBdr>
            <w:top w:val="none" w:sz="0" w:space="0" w:color="auto"/>
            <w:left w:val="none" w:sz="0" w:space="0" w:color="auto"/>
            <w:bottom w:val="none" w:sz="0" w:space="0" w:color="auto"/>
            <w:right w:val="none" w:sz="0" w:space="0" w:color="auto"/>
          </w:divBdr>
        </w:div>
        <w:div w:id="1379553757">
          <w:marLeft w:val="0"/>
          <w:marRight w:val="0"/>
          <w:marTop w:val="0"/>
          <w:marBottom w:val="0"/>
          <w:divBdr>
            <w:top w:val="none" w:sz="0" w:space="0" w:color="auto"/>
            <w:left w:val="none" w:sz="0" w:space="0" w:color="auto"/>
            <w:bottom w:val="none" w:sz="0" w:space="0" w:color="auto"/>
            <w:right w:val="none" w:sz="0" w:space="0" w:color="auto"/>
          </w:divBdr>
        </w:div>
        <w:div w:id="381442720">
          <w:marLeft w:val="0"/>
          <w:marRight w:val="0"/>
          <w:marTop w:val="0"/>
          <w:marBottom w:val="0"/>
          <w:divBdr>
            <w:top w:val="none" w:sz="0" w:space="0" w:color="auto"/>
            <w:left w:val="none" w:sz="0" w:space="0" w:color="auto"/>
            <w:bottom w:val="none" w:sz="0" w:space="0" w:color="auto"/>
            <w:right w:val="none" w:sz="0" w:space="0" w:color="auto"/>
          </w:divBdr>
          <w:divsChild>
            <w:div w:id="890271039">
              <w:marLeft w:val="0"/>
              <w:marRight w:val="0"/>
              <w:marTop w:val="0"/>
              <w:marBottom w:val="0"/>
              <w:divBdr>
                <w:top w:val="none" w:sz="0" w:space="0" w:color="auto"/>
                <w:left w:val="none" w:sz="0" w:space="0" w:color="auto"/>
                <w:bottom w:val="none" w:sz="0" w:space="0" w:color="auto"/>
                <w:right w:val="none" w:sz="0" w:space="0" w:color="auto"/>
              </w:divBdr>
              <w:divsChild>
                <w:div w:id="1409812672">
                  <w:marLeft w:val="0"/>
                  <w:marRight w:val="0"/>
                  <w:marTop w:val="0"/>
                  <w:marBottom w:val="0"/>
                  <w:divBdr>
                    <w:top w:val="none" w:sz="0" w:space="0" w:color="auto"/>
                    <w:left w:val="none" w:sz="0" w:space="0" w:color="auto"/>
                    <w:bottom w:val="none" w:sz="0" w:space="0" w:color="auto"/>
                    <w:right w:val="none" w:sz="0" w:space="0" w:color="auto"/>
                  </w:divBdr>
                  <w:divsChild>
                    <w:div w:id="1168983400">
                      <w:marLeft w:val="0"/>
                      <w:marRight w:val="0"/>
                      <w:marTop w:val="0"/>
                      <w:marBottom w:val="0"/>
                      <w:divBdr>
                        <w:top w:val="none" w:sz="0" w:space="0" w:color="auto"/>
                        <w:left w:val="none" w:sz="0" w:space="0" w:color="auto"/>
                        <w:bottom w:val="none" w:sz="0" w:space="0" w:color="auto"/>
                        <w:right w:val="none" w:sz="0" w:space="0" w:color="auto"/>
                      </w:divBdr>
                      <w:divsChild>
                        <w:div w:id="1241451960">
                          <w:marLeft w:val="0"/>
                          <w:marRight w:val="0"/>
                          <w:marTop w:val="0"/>
                          <w:marBottom w:val="0"/>
                          <w:divBdr>
                            <w:top w:val="none" w:sz="0" w:space="0" w:color="auto"/>
                            <w:left w:val="none" w:sz="0" w:space="0" w:color="auto"/>
                            <w:bottom w:val="none" w:sz="0" w:space="0" w:color="auto"/>
                            <w:right w:val="none" w:sz="0" w:space="0" w:color="auto"/>
                          </w:divBdr>
                          <w:divsChild>
                            <w:div w:id="527910368">
                              <w:marLeft w:val="0"/>
                              <w:marRight w:val="0"/>
                              <w:marTop w:val="0"/>
                              <w:marBottom w:val="0"/>
                              <w:divBdr>
                                <w:top w:val="none" w:sz="0" w:space="0" w:color="auto"/>
                                <w:left w:val="none" w:sz="0" w:space="0" w:color="auto"/>
                                <w:bottom w:val="none" w:sz="0" w:space="0" w:color="auto"/>
                                <w:right w:val="none" w:sz="0" w:space="0" w:color="auto"/>
                              </w:divBdr>
                              <w:divsChild>
                                <w:div w:id="1698383587">
                                  <w:marLeft w:val="0"/>
                                  <w:marRight w:val="0"/>
                                  <w:marTop w:val="0"/>
                                  <w:marBottom w:val="0"/>
                                  <w:divBdr>
                                    <w:top w:val="none" w:sz="0" w:space="0" w:color="auto"/>
                                    <w:left w:val="none" w:sz="0" w:space="0" w:color="auto"/>
                                    <w:bottom w:val="none" w:sz="0" w:space="0" w:color="auto"/>
                                    <w:right w:val="none" w:sz="0" w:space="0" w:color="auto"/>
                                  </w:divBdr>
                                  <w:divsChild>
                                    <w:div w:id="595871341">
                                      <w:marLeft w:val="0"/>
                                      <w:marRight w:val="0"/>
                                      <w:marTop w:val="0"/>
                                      <w:marBottom w:val="0"/>
                                      <w:divBdr>
                                        <w:top w:val="none" w:sz="0" w:space="0" w:color="auto"/>
                                        <w:left w:val="none" w:sz="0" w:space="0" w:color="auto"/>
                                        <w:bottom w:val="none" w:sz="0" w:space="0" w:color="auto"/>
                                        <w:right w:val="none" w:sz="0" w:space="0" w:color="auto"/>
                                      </w:divBdr>
                                      <w:divsChild>
                                        <w:div w:id="147922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590271">
      <w:bodyDiv w:val="1"/>
      <w:marLeft w:val="0"/>
      <w:marRight w:val="0"/>
      <w:marTop w:val="0"/>
      <w:marBottom w:val="0"/>
      <w:divBdr>
        <w:top w:val="none" w:sz="0" w:space="0" w:color="auto"/>
        <w:left w:val="none" w:sz="0" w:space="0" w:color="auto"/>
        <w:bottom w:val="none" w:sz="0" w:space="0" w:color="auto"/>
        <w:right w:val="none" w:sz="0" w:space="0" w:color="auto"/>
      </w:divBdr>
    </w:div>
    <w:div w:id="1387685751">
      <w:bodyDiv w:val="1"/>
      <w:marLeft w:val="0"/>
      <w:marRight w:val="0"/>
      <w:marTop w:val="0"/>
      <w:marBottom w:val="0"/>
      <w:divBdr>
        <w:top w:val="none" w:sz="0" w:space="0" w:color="auto"/>
        <w:left w:val="none" w:sz="0" w:space="0" w:color="auto"/>
        <w:bottom w:val="none" w:sz="0" w:space="0" w:color="auto"/>
        <w:right w:val="none" w:sz="0" w:space="0" w:color="auto"/>
      </w:divBdr>
    </w:div>
    <w:div w:id="1433745149">
      <w:bodyDiv w:val="1"/>
      <w:marLeft w:val="0"/>
      <w:marRight w:val="0"/>
      <w:marTop w:val="0"/>
      <w:marBottom w:val="0"/>
      <w:divBdr>
        <w:top w:val="none" w:sz="0" w:space="0" w:color="auto"/>
        <w:left w:val="none" w:sz="0" w:space="0" w:color="auto"/>
        <w:bottom w:val="none" w:sz="0" w:space="0" w:color="auto"/>
        <w:right w:val="none" w:sz="0" w:space="0" w:color="auto"/>
      </w:divBdr>
      <w:divsChild>
        <w:div w:id="5063779">
          <w:marLeft w:val="0"/>
          <w:marRight w:val="0"/>
          <w:marTop w:val="0"/>
          <w:marBottom w:val="0"/>
          <w:divBdr>
            <w:top w:val="none" w:sz="0" w:space="0" w:color="auto"/>
            <w:left w:val="none" w:sz="0" w:space="0" w:color="auto"/>
            <w:bottom w:val="none" w:sz="0" w:space="0" w:color="auto"/>
            <w:right w:val="none" w:sz="0" w:space="0" w:color="auto"/>
          </w:divBdr>
        </w:div>
        <w:div w:id="403652541">
          <w:marLeft w:val="0"/>
          <w:marRight w:val="0"/>
          <w:marTop w:val="0"/>
          <w:marBottom w:val="0"/>
          <w:divBdr>
            <w:top w:val="none" w:sz="0" w:space="0" w:color="auto"/>
            <w:left w:val="none" w:sz="0" w:space="0" w:color="auto"/>
            <w:bottom w:val="none" w:sz="0" w:space="0" w:color="auto"/>
            <w:right w:val="none" w:sz="0" w:space="0" w:color="auto"/>
          </w:divBdr>
        </w:div>
        <w:div w:id="1601984358">
          <w:marLeft w:val="0"/>
          <w:marRight w:val="0"/>
          <w:marTop w:val="0"/>
          <w:marBottom w:val="0"/>
          <w:divBdr>
            <w:top w:val="none" w:sz="0" w:space="0" w:color="auto"/>
            <w:left w:val="none" w:sz="0" w:space="0" w:color="auto"/>
            <w:bottom w:val="none" w:sz="0" w:space="0" w:color="auto"/>
            <w:right w:val="none" w:sz="0" w:space="0" w:color="auto"/>
          </w:divBdr>
        </w:div>
        <w:div w:id="397091573">
          <w:marLeft w:val="0"/>
          <w:marRight w:val="0"/>
          <w:marTop w:val="0"/>
          <w:marBottom w:val="0"/>
          <w:divBdr>
            <w:top w:val="none" w:sz="0" w:space="0" w:color="auto"/>
            <w:left w:val="none" w:sz="0" w:space="0" w:color="auto"/>
            <w:bottom w:val="none" w:sz="0" w:space="0" w:color="auto"/>
            <w:right w:val="none" w:sz="0" w:space="0" w:color="auto"/>
          </w:divBdr>
        </w:div>
        <w:div w:id="806120092">
          <w:marLeft w:val="0"/>
          <w:marRight w:val="0"/>
          <w:marTop w:val="0"/>
          <w:marBottom w:val="0"/>
          <w:divBdr>
            <w:top w:val="none" w:sz="0" w:space="0" w:color="auto"/>
            <w:left w:val="none" w:sz="0" w:space="0" w:color="auto"/>
            <w:bottom w:val="none" w:sz="0" w:space="0" w:color="auto"/>
            <w:right w:val="none" w:sz="0" w:space="0" w:color="auto"/>
          </w:divBdr>
        </w:div>
        <w:div w:id="384522385">
          <w:marLeft w:val="0"/>
          <w:marRight w:val="0"/>
          <w:marTop w:val="0"/>
          <w:marBottom w:val="0"/>
          <w:divBdr>
            <w:top w:val="none" w:sz="0" w:space="0" w:color="auto"/>
            <w:left w:val="none" w:sz="0" w:space="0" w:color="auto"/>
            <w:bottom w:val="none" w:sz="0" w:space="0" w:color="auto"/>
            <w:right w:val="none" w:sz="0" w:space="0" w:color="auto"/>
          </w:divBdr>
        </w:div>
      </w:divsChild>
    </w:div>
    <w:div w:id="1662194995">
      <w:bodyDiv w:val="1"/>
      <w:marLeft w:val="0"/>
      <w:marRight w:val="0"/>
      <w:marTop w:val="0"/>
      <w:marBottom w:val="0"/>
      <w:divBdr>
        <w:top w:val="none" w:sz="0" w:space="0" w:color="auto"/>
        <w:left w:val="none" w:sz="0" w:space="0" w:color="auto"/>
        <w:bottom w:val="none" w:sz="0" w:space="0" w:color="auto"/>
        <w:right w:val="none" w:sz="0" w:space="0" w:color="auto"/>
      </w:divBdr>
    </w:div>
    <w:div w:id="178777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TheAlzheimerSocietyofIrelan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zheimer.i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alz.co.uk/research/world-report-2019"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4664D-35A4-47A0-B50F-7C2BED28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1398</Words>
  <Characters>7973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Cormac Cahill</dc:creator>
  <cp:lastModifiedBy>Cormac Cahill</cp:lastModifiedBy>
  <cp:revision>102</cp:revision>
  <cp:lastPrinted>2019-09-20T08:08:00Z</cp:lastPrinted>
  <dcterms:created xsi:type="dcterms:W3CDTF">2019-09-16T14:29:00Z</dcterms:created>
  <dcterms:modified xsi:type="dcterms:W3CDTF">2019-09-20T10:48:00Z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