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B4" w:rsidRPr="00F856A8" w:rsidRDefault="00B875B4" w:rsidP="00B875B4">
      <w:pPr>
        <w:spacing w:before="100" w:beforeAutospacing="1" w:after="100" w:afterAutospacing="1" w:line="276" w:lineRule="auto"/>
        <w:rPr>
          <w:rFonts w:cs="Arial"/>
          <w:b/>
          <w:szCs w:val="22"/>
          <w:lang w:eastAsia="en-IE"/>
        </w:rPr>
      </w:pPr>
      <w:r w:rsidRPr="00F856A8">
        <w:rPr>
          <w:rFonts w:cs="Arial"/>
          <w:b/>
          <w:szCs w:val="22"/>
          <w:lang w:eastAsia="en-IE"/>
        </w:rPr>
        <w:t>IMMEDIATE RELEASE –</w:t>
      </w:r>
      <w:r w:rsidR="00BD4024">
        <w:rPr>
          <w:rFonts w:cs="Arial"/>
          <w:b/>
          <w:szCs w:val="22"/>
          <w:lang w:eastAsia="en-IE"/>
        </w:rPr>
        <w:t xml:space="preserve"> THURSDAY</w:t>
      </w:r>
      <w:r w:rsidRPr="00F856A8">
        <w:rPr>
          <w:rFonts w:cs="Arial"/>
          <w:b/>
          <w:szCs w:val="22"/>
          <w:lang w:eastAsia="en-IE"/>
        </w:rPr>
        <w:t xml:space="preserve">, </w:t>
      </w:r>
      <w:r w:rsidR="00BD4024">
        <w:rPr>
          <w:rFonts w:cs="Arial"/>
          <w:b/>
          <w:szCs w:val="22"/>
          <w:lang w:eastAsia="en-IE"/>
        </w:rPr>
        <w:t>21</w:t>
      </w:r>
      <w:r w:rsidR="00BD4024" w:rsidRPr="00BD4024">
        <w:rPr>
          <w:rFonts w:cs="Arial"/>
          <w:b/>
          <w:szCs w:val="22"/>
          <w:vertAlign w:val="superscript"/>
          <w:lang w:eastAsia="en-IE"/>
        </w:rPr>
        <w:t>st</w:t>
      </w:r>
      <w:r w:rsidR="00BD4024">
        <w:rPr>
          <w:rFonts w:cs="Arial"/>
          <w:b/>
          <w:szCs w:val="22"/>
          <w:lang w:eastAsia="en-IE"/>
        </w:rPr>
        <w:t xml:space="preserve"> NOVEMBER </w:t>
      </w:r>
      <w:r w:rsidRPr="00F856A8">
        <w:rPr>
          <w:rFonts w:cs="Arial"/>
          <w:b/>
          <w:szCs w:val="22"/>
          <w:lang w:eastAsia="en-IE"/>
        </w:rPr>
        <w:t>2019</w:t>
      </w:r>
    </w:p>
    <w:p w:rsidR="00B875B4" w:rsidRPr="00F856A8" w:rsidRDefault="00F764A3" w:rsidP="00B875B4">
      <w:pPr>
        <w:pStyle w:val="NormalWeb"/>
        <w:spacing w:line="276" w:lineRule="auto"/>
        <w:rPr>
          <w:rStyle w:val="Strong"/>
          <w:rFonts w:asciiTheme="majorHAnsi" w:hAnsiTheme="majorHAnsi" w:cs="Arial"/>
          <w:sz w:val="22"/>
          <w:szCs w:val="22"/>
        </w:rPr>
      </w:pPr>
      <w:r>
        <w:rPr>
          <w:rStyle w:val="Strong"/>
          <w:rFonts w:asciiTheme="majorHAnsi" w:hAnsiTheme="majorHAnsi" w:cs="Arial"/>
          <w:sz w:val="22"/>
          <w:szCs w:val="22"/>
        </w:rPr>
        <w:t>HEAVY RAIN</w:t>
      </w:r>
      <w:r w:rsidR="00804D86">
        <w:rPr>
          <w:rStyle w:val="Strong"/>
          <w:rFonts w:asciiTheme="majorHAnsi" w:hAnsiTheme="majorHAnsi" w:cs="Arial"/>
          <w:sz w:val="22"/>
          <w:szCs w:val="22"/>
        </w:rPr>
        <w:t xml:space="preserve"> </w:t>
      </w:r>
      <w:r>
        <w:rPr>
          <w:rStyle w:val="Strong"/>
          <w:rFonts w:asciiTheme="majorHAnsi" w:hAnsiTheme="majorHAnsi" w:cs="Arial"/>
          <w:sz w:val="22"/>
          <w:szCs w:val="22"/>
        </w:rPr>
        <w:t>HAS DIRE IMPACT ON</w:t>
      </w:r>
      <w:r w:rsidR="00804D86">
        <w:rPr>
          <w:rStyle w:val="Strong"/>
          <w:rFonts w:asciiTheme="majorHAnsi" w:hAnsiTheme="majorHAnsi" w:cs="Arial"/>
          <w:sz w:val="22"/>
          <w:szCs w:val="22"/>
        </w:rPr>
        <w:t xml:space="preserve"> </w:t>
      </w:r>
      <w:r>
        <w:rPr>
          <w:rStyle w:val="Strong"/>
          <w:rFonts w:asciiTheme="majorHAnsi" w:hAnsiTheme="majorHAnsi" w:cs="Arial"/>
          <w:sz w:val="22"/>
          <w:szCs w:val="22"/>
        </w:rPr>
        <w:t xml:space="preserve">ALZHEIMER’S </w:t>
      </w:r>
      <w:r w:rsidR="00BD4024">
        <w:rPr>
          <w:rStyle w:val="Strong"/>
          <w:rFonts w:asciiTheme="majorHAnsi" w:hAnsiTheme="majorHAnsi" w:cs="Arial"/>
          <w:sz w:val="22"/>
          <w:szCs w:val="22"/>
        </w:rPr>
        <w:t xml:space="preserve">MEMORY RIBBON </w:t>
      </w:r>
      <w:r w:rsidR="00E00F98">
        <w:rPr>
          <w:rStyle w:val="Strong"/>
          <w:rFonts w:asciiTheme="majorHAnsi" w:hAnsiTheme="majorHAnsi" w:cs="Arial"/>
          <w:sz w:val="22"/>
          <w:szCs w:val="22"/>
        </w:rPr>
        <w:t>STREET COLLE</w:t>
      </w:r>
      <w:r w:rsidR="00B55C79">
        <w:rPr>
          <w:rStyle w:val="Strong"/>
          <w:rFonts w:asciiTheme="majorHAnsi" w:hAnsiTheme="majorHAnsi" w:cs="Arial"/>
          <w:sz w:val="22"/>
          <w:szCs w:val="22"/>
        </w:rPr>
        <w:t>C</w:t>
      </w:r>
      <w:r w:rsidR="00E00F98">
        <w:rPr>
          <w:rStyle w:val="Strong"/>
          <w:rFonts w:asciiTheme="majorHAnsi" w:hAnsiTheme="majorHAnsi" w:cs="Arial"/>
          <w:sz w:val="22"/>
          <w:szCs w:val="22"/>
        </w:rPr>
        <w:t xml:space="preserve">TION – MEMBERS OF PUBLIC URGED TO </w:t>
      </w:r>
      <w:r>
        <w:rPr>
          <w:rStyle w:val="Strong"/>
          <w:rFonts w:asciiTheme="majorHAnsi" w:hAnsiTheme="majorHAnsi" w:cs="Arial"/>
          <w:sz w:val="22"/>
          <w:szCs w:val="22"/>
        </w:rPr>
        <w:t xml:space="preserve">PLEASE </w:t>
      </w:r>
      <w:r w:rsidR="00207462">
        <w:rPr>
          <w:rStyle w:val="Strong"/>
          <w:rFonts w:asciiTheme="majorHAnsi" w:hAnsiTheme="majorHAnsi" w:cs="Arial"/>
          <w:sz w:val="22"/>
          <w:szCs w:val="22"/>
        </w:rPr>
        <w:t xml:space="preserve">TEXT TO DONATE INSTEAD </w:t>
      </w:r>
    </w:p>
    <w:p w:rsidR="00B875B4" w:rsidRPr="00F856A8" w:rsidRDefault="00B875B4" w:rsidP="00B875B4">
      <w:pPr>
        <w:spacing w:line="276" w:lineRule="auto"/>
        <w:rPr>
          <w:rFonts w:cs="Arial"/>
          <w:b/>
          <w:i/>
          <w:szCs w:val="22"/>
          <w:shd w:val="clear" w:color="auto" w:fill="FFFFFF"/>
          <w:lang w:val="en-IE" w:eastAsia="en-IE"/>
        </w:rPr>
      </w:pPr>
      <w:r w:rsidRPr="00F856A8">
        <w:rPr>
          <w:rFonts w:cs="Arial"/>
          <w:b/>
          <w:i/>
          <w:szCs w:val="22"/>
          <w:shd w:val="clear" w:color="auto" w:fill="FFFFFF"/>
          <w:lang w:val="en-IE" w:eastAsia="en-IE"/>
        </w:rPr>
        <w:t>*Pictures from Photocall attached</w:t>
      </w:r>
      <w:r>
        <w:rPr>
          <w:rFonts w:cs="Arial"/>
          <w:b/>
          <w:i/>
          <w:szCs w:val="22"/>
          <w:shd w:val="clear" w:color="auto" w:fill="FFFFFF"/>
          <w:lang w:val="en-IE" w:eastAsia="en-IE"/>
        </w:rPr>
        <w:t>; issued to all photo desks; more available on request</w:t>
      </w:r>
    </w:p>
    <w:p w:rsidR="00B875B4" w:rsidRPr="00F856A8" w:rsidRDefault="00B875B4" w:rsidP="00B875B4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</w:p>
    <w:p w:rsidR="00E00F98" w:rsidRDefault="00B875B4" w:rsidP="00796AF7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  <w:r w:rsidRPr="00F856A8">
        <w:rPr>
          <w:rFonts w:cs="Arial"/>
          <w:szCs w:val="22"/>
          <w:shd w:val="clear" w:color="auto" w:fill="FFFFFF"/>
          <w:lang w:val="en-IE" w:eastAsia="en-IE"/>
        </w:rPr>
        <w:t xml:space="preserve">The Alzheimer Society of Ireland’s </w:t>
      </w:r>
      <w:r w:rsidR="00BD4024">
        <w:rPr>
          <w:rFonts w:cs="Arial"/>
          <w:szCs w:val="22"/>
          <w:shd w:val="clear" w:color="auto" w:fill="FFFFFF"/>
          <w:lang w:val="en-IE" w:eastAsia="en-IE"/>
        </w:rPr>
        <w:t xml:space="preserve">(ASI) </w:t>
      </w:r>
      <w:r w:rsidRPr="00F856A8">
        <w:rPr>
          <w:rFonts w:cs="Arial"/>
          <w:szCs w:val="22"/>
          <w:shd w:val="clear" w:color="auto" w:fill="FFFFFF"/>
          <w:lang w:val="en-IE" w:eastAsia="en-IE"/>
        </w:rPr>
        <w:t xml:space="preserve">annual nationwide Flag Day collection Alzheimer’s Memory Ribbon </w:t>
      </w:r>
      <w:r w:rsidR="00E00F98">
        <w:rPr>
          <w:rFonts w:cs="Arial"/>
          <w:szCs w:val="22"/>
          <w:shd w:val="clear" w:color="auto" w:fill="FFFFFF"/>
          <w:lang w:val="en-IE" w:eastAsia="en-IE"/>
        </w:rPr>
        <w:t>was badly affected by poor weather conditions</w:t>
      </w:r>
      <w:r w:rsidR="000A39EF">
        <w:rPr>
          <w:rFonts w:cs="Arial"/>
          <w:szCs w:val="22"/>
          <w:shd w:val="clear" w:color="auto" w:fill="FFFFFF"/>
          <w:lang w:val="en-IE" w:eastAsia="en-IE"/>
        </w:rPr>
        <w:t xml:space="preserve"> and heavy rain </w:t>
      </w:r>
      <w:r w:rsidR="00E00F98">
        <w:rPr>
          <w:rFonts w:cs="Arial"/>
          <w:szCs w:val="22"/>
          <w:shd w:val="clear" w:color="auto" w:fill="FFFFFF"/>
          <w:lang w:val="en-IE" w:eastAsia="en-IE"/>
        </w:rPr>
        <w:t xml:space="preserve"> throughout the country today </w:t>
      </w:r>
      <w:r w:rsidR="00BD4024">
        <w:rPr>
          <w:rFonts w:cs="Arial"/>
          <w:szCs w:val="22"/>
          <w:shd w:val="clear" w:color="auto" w:fill="FFFFFF"/>
          <w:lang w:val="en-IE" w:eastAsia="en-IE"/>
        </w:rPr>
        <w:t>(</w:t>
      </w:r>
      <w:r w:rsidRPr="00F856A8">
        <w:rPr>
          <w:rFonts w:cs="Arial"/>
          <w:szCs w:val="22"/>
          <w:shd w:val="clear" w:color="auto" w:fill="FFFFFF"/>
          <w:lang w:val="en-IE" w:eastAsia="en-IE"/>
        </w:rPr>
        <w:t>Thursday, November 21</w:t>
      </w:r>
      <w:r w:rsidRPr="00F856A8">
        <w:rPr>
          <w:rFonts w:cs="Arial"/>
          <w:szCs w:val="22"/>
          <w:shd w:val="clear" w:color="auto" w:fill="FFFFFF"/>
          <w:vertAlign w:val="superscript"/>
          <w:lang w:val="en-IE" w:eastAsia="en-IE"/>
        </w:rPr>
        <w:t>st</w:t>
      </w:r>
      <w:r w:rsidR="00BD4024">
        <w:rPr>
          <w:rFonts w:cs="Arial"/>
          <w:szCs w:val="22"/>
          <w:shd w:val="clear" w:color="auto" w:fill="FFFFFF"/>
          <w:lang w:val="en-IE" w:eastAsia="en-IE"/>
        </w:rPr>
        <w:t xml:space="preserve">) </w:t>
      </w:r>
      <w:r w:rsidR="00E00F98">
        <w:rPr>
          <w:rFonts w:cs="Arial"/>
          <w:szCs w:val="22"/>
          <w:shd w:val="clear" w:color="auto" w:fill="FFFFFF"/>
          <w:lang w:val="en-IE" w:eastAsia="en-IE"/>
        </w:rPr>
        <w:t xml:space="preserve">with collections down </w:t>
      </w:r>
      <w:r w:rsidR="000A39EF">
        <w:rPr>
          <w:rFonts w:cs="Arial"/>
          <w:szCs w:val="22"/>
          <w:shd w:val="clear" w:color="auto" w:fill="FFFFFF"/>
          <w:lang w:val="en-IE" w:eastAsia="en-IE"/>
        </w:rPr>
        <w:t xml:space="preserve">an anticipated </w:t>
      </w:r>
      <w:r w:rsidR="00E00F98">
        <w:rPr>
          <w:rFonts w:cs="Arial"/>
          <w:szCs w:val="22"/>
          <w:shd w:val="clear" w:color="auto" w:fill="FFFFFF"/>
          <w:lang w:val="en-IE" w:eastAsia="en-IE"/>
        </w:rPr>
        <w:t>50% in some areas</w:t>
      </w:r>
      <w:r w:rsidR="000843FA">
        <w:rPr>
          <w:rFonts w:cs="Arial"/>
          <w:szCs w:val="22"/>
          <w:shd w:val="clear" w:color="auto" w:fill="FFFFFF"/>
          <w:lang w:val="en-IE" w:eastAsia="en-IE"/>
        </w:rPr>
        <w:t>.</w:t>
      </w:r>
    </w:p>
    <w:p w:rsidR="00C55964" w:rsidRDefault="00C55964" w:rsidP="00796AF7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</w:p>
    <w:p w:rsidR="00796AF7" w:rsidRDefault="00E00F98" w:rsidP="00796AF7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  <w:r w:rsidRPr="00BD4024">
        <w:rPr>
          <w:rFonts w:cstheme="majorHAnsi"/>
          <w:szCs w:val="22"/>
        </w:rPr>
        <w:t xml:space="preserve">Today, our staff and volunteers </w:t>
      </w:r>
      <w:r>
        <w:rPr>
          <w:rFonts w:cstheme="majorHAnsi"/>
          <w:szCs w:val="22"/>
        </w:rPr>
        <w:t xml:space="preserve">are </w:t>
      </w:r>
      <w:r w:rsidRPr="00BD4024">
        <w:rPr>
          <w:rFonts w:cstheme="majorHAnsi"/>
          <w:szCs w:val="22"/>
        </w:rPr>
        <w:t xml:space="preserve">selling Memory Ribbons </w:t>
      </w:r>
      <w:r w:rsidRPr="00BD4024">
        <w:t xml:space="preserve">for </w:t>
      </w:r>
      <w:r w:rsidRPr="00BD4024">
        <w:rPr>
          <w:rFonts w:cs="Cambria"/>
        </w:rPr>
        <w:t>€</w:t>
      </w:r>
      <w:r w:rsidRPr="00BD4024">
        <w:t>3 in cities, to</w:t>
      </w:r>
      <w:r>
        <w:t>wns and villages across Ireland</w:t>
      </w:r>
      <w:r>
        <w:rPr>
          <w:rFonts w:cs="Arial"/>
          <w:szCs w:val="22"/>
          <w:shd w:val="clear" w:color="auto" w:fill="FFFFFF"/>
          <w:lang w:val="en-IE" w:eastAsia="en-IE"/>
        </w:rPr>
        <w:t>, but poor weather conditions has meant that fundraising for  vital dementia-specific services for the 55,000 people living dementia in Ireland has been hurt badly.</w:t>
      </w:r>
    </w:p>
    <w:p w:rsidR="009B7511" w:rsidRDefault="009B7511" w:rsidP="00796AF7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</w:p>
    <w:p w:rsidR="009B7511" w:rsidRDefault="009B7511" w:rsidP="00796AF7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  <w:r>
        <w:rPr>
          <w:rFonts w:cs="Arial"/>
          <w:szCs w:val="22"/>
          <w:shd w:val="clear" w:color="auto" w:fill="FFFFFF"/>
          <w:lang w:val="en-IE" w:eastAsia="en-IE"/>
        </w:rPr>
        <w:t>Members of the public are now being advised to use the Text to Donate facility instead – text Memory to 50300 to donate €4.</w:t>
      </w:r>
    </w:p>
    <w:p w:rsidR="00E00F98" w:rsidRDefault="00E00F98" w:rsidP="00796AF7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</w:p>
    <w:p w:rsidR="00CA001A" w:rsidRPr="00E00F98" w:rsidRDefault="00CA001A" w:rsidP="00CA001A">
      <w:pPr>
        <w:spacing w:line="276" w:lineRule="auto"/>
        <w:rPr>
          <w:rFonts w:cs="Arial"/>
          <w:szCs w:val="22"/>
          <w:shd w:val="clear" w:color="auto" w:fill="FFFFFF"/>
          <w:lang w:val="en-IE" w:eastAsia="en-IE"/>
        </w:rPr>
      </w:pPr>
      <w:bookmarkStart w:id="0" w:name="_GoBack"/>
      <w:bookmarkEnd w:id="0"/>
      <w:r w:rsidRPr="00CA001A">
        <w:rPr>
          <w:rFonts w:cs="Calibri"/>
          <w:szCs w:val="22"/>
        </w:rPr>
        <w:t>The ASI is the national leader in advocating for and providing dementia-s</w:t>
      </w:r>
      <w:r w:rsidR="00202283">
        <w:rPr>
          <w:rFonts w:cs="Calibri"/>
          <w:szCs w:val="22"/>
        </w:rPr>
        <w:t xml:space="preserve">pecific supports and services. </w:t>
      </w:r>
      <w:r w:rsidRPr="00CA001A">
        <w:rPr>
          <w:rFonts w:cs="Calibri"/>
          <w:szCs w:val="22"/>
        </w:rPr>
        <w:t xml:space="preserve">The ASI has a service in every county in Ireland. The ASI only receives </w:t>
      </w:r>
      <w:r>
        <w:rPr>
          <w:rFonts w:cs="Calibri"/>
          <w:szCs w:val="22"/>
        </w:rPr>
        <w:t xml:space="preserve">approx 58% funding from the HSE and </w:t>
      </w:r>
      <w:r w:rsidRPr="00CA001A">
        <w:rPr>
          <w:rFonts w:cs="Calibri"/>
          <w:szCs w:val="22"/>
        </w:rPr>
        <w:t>need</w:t>
      </w:r>
      <w:r>
        <w:rPr>
          <w:rFonts w:cs="Calibri"/>
          <w:szCs w:val="22"/>
        </w:rPr>
        <w:t>s</w:t>
      </w:r>
      <w:r w:rsidRPr="00CA001A">
        <w:rPr>
          <w:rFonts w:cs="Calibri"/>
          <w:szCs w:val="22"/>
        </w:rPr>
        <w:t xml:space="preserve"> to fundraise approx €3.3million every year </w:t>
      </w:r>
      <w:r>
        <w:rPr>
          <w:rFonts w:cs="Calibri"/>
          <w:szCs w:val="22"/>
        </w:rPr>
        <w:t>just to keep our services going. That’s why fundraising campaign</w:t>
      </w:r>
      <w:r w:rsidR="00202283">
        <w:rPr>
          <w:rFonts w:cs="Calibri"/>
          <w:szCs w:val="22"/>
        </w:rPr>
        <w:t>s</w:t>
      </w:r>
      <w:r>
        <w:rPr>
          <w:rFonts w:cs="Calibri"/>
          <w:szCs w:val="22"/>
        </w:rPr>
        <w:t xml:space="preserve"> such as Memory Ribbon are so impo</w:t>
      </w:r>
      <w:r w:rsidR="000843FA">
        <w:rPr>
          <w:rFonts w:cs="Calibri"/>
          <w:szCs w:val="22"/>
        </w:rPr>
        <w:t>rtant to the charity.</w:t>
      </w:r>
    </w:p>
    <w:p w:rsidR="00C0674D" w:rsidRDefault="00C0674D" w:rsidP="00BD4024">
      <w:pPr>
        <w:rPr>
          <w:b/>
        </w:rPr>
      </w:pPr>
    </w:p>
    <w:p w:rsidR="00BD4024" w:rsidRPr="00BD4024" w:rsidRDefault="00CA7267" w:rsidP="00BD4024">
      <w:pPr>
        <w:rPr>
          <w:b/>
        </w:rPr>
      </w:pPr>
      <w:r>
        <w:rPr>
          <w:b/>
        </w:rPr>
        <w:t>Memory Ribbon – How p</w:t>
      </w:r>
      <w:r w:rsidR="00BD4024" w:rsidRPr="00BD4024">
        <w:rPr>
          <w:b/>
        </w:rPr>
        <w:t xml:space="preserve">eople can </w:t>
      </w:r>
      <w:r w:rsidR="00C37A59">
        <w:rPr>
          <w:b/>
        </w:rPr>
        <w:t xml:space="preserve">still </w:t>
      </w:r>
      <w:r w:rsidR="00BD4024" w:rsidRPr="00BD4024">
        <w:rPr>
          <w:b/>
        </w:rPr>
        <w:t>get involved:</w:t>
      </w:r>
    </w:p>
    <w:p w:rsidR="00BD4024" w:rsidRPr="00BD4024" w:rsidRDefault="00BD4024" w:rsidP="00BD4024"/>
    <w:p w:rsidR="00BD4024" w:rsidRPr="00BD4024" w:rsidRDefault="00BD4024" w:rsidP="00BD4024">
      <w:pPr>
        <w:pStyle w:val="ListParagraph"/>
        <w:numPr>
          <w:ilvl w:val="0"/>
          <w:numId w:val="15"/>
        </w:numPr>
        <w:spacing w:after="200" w:line="276" w:lineRule="auto"/>
      </w:pPr>
      <w:r w:rsidRPr="00BD4024">
        <w:t xml:space="preserve">Buy a Memory Ribbon for </w:t>
      </w:r>
      <w:r w:rsidRPr="00BD4024">
        <w:rPr>
          <w:rFonts w:cs="Cambria"/>
        </w:rPr>
        <w:t>€</w:t>
      </w:r>
      <w:r w:rsidRPr="00BD4024">
        <w:t>3 from our online shop</w:t>
      </w:r>
    </w:p>
    <w:p w:rsidR="00A917D5" w:rsidRPr="00CD1BE9" w:rsidRDefault="00BD4024" w:rsidP="004171CA">
      <w:pPr>
        <w:pStyle w:val="ListParagraph"/>
        <w:numPr>
          <w:ilvl w:val="0"/>
          <w:numId w:val="15"/>
        </w:numPr>
        <w:spacing w:after="200" w:line="276" w:lineRule="auto"/>
        <w:rPr>
          <w:rStyle w:val="Hyperlink"/>
          <w:color w:val="auto"/>
          <w:u w:val="none"/>
        </w:rPr>
      </w:pPr>
      <w:r w:rsidRPr="00BD4024">
        <w:t xml:space="preserve">Make an online donation at </w:t>
      </w:r>
      <w:hyperlink r:id="rId9" w:history="1">
        <w:r w:rsidRPr="00BD4024">
          <w:rPr>
            <w:rStyle w:val="Hyperlink"/>
          </w:rPr>
          <w:t>www.alzheimer.ie</w:t>
        </w:r>
      </w:hyperlink>
    </w:p>
    <w:p w:rsidR="00CD1BE9" w:rsidRPr="00CD1BE9" w:rsidRDefault="00CD1BE9" w:rsidP="004171CA">
      <w:pPr>
        <w:pStyle w:val="ListParagraph"/>
        <w:numPr>
          <w:ilvl w:val="0"/>
          <w:numId w:val="15"/>
        </w:numPr>
        <w:spacing w:after="200" w:line="276" w:lineRule="auto"/>
        <w:rPr>
          <w:rStyle w:val="Hyperlink"/>
          <w:color w:val="auto"/>
          <w:u w:val="none"/>
        </w:rPr>
      </w:pPr>
      <w:r w:rsidRPr="00CD1BE9">
        <w:rPr>
          <w:rStyle w:val="Hyperlink"/>
          <w:color w:val="auto"/>
          <w:u w:val="none"/>
        </w:rPr>
        <w:t xml:space="preserve">Text </w:t>
      </w:r>
      <w:r w:rsidR="00C55964">
        <w:rPr>
          <w:rStyle w:val="Hyperlink"/>
          <w:color w:val="auto"/>
          <w:u w:val="none"/>
        </w:rPr>
        <w:t>Memory to 50300 to donate €4</w:t>
      </w:r>
    </w:p>
    <w:p w:rsidR="006E2B54" w:rsidRPr="006E2B54" w:rsidRDefault="006E2B54" w:rsidP="006E2B54">
      <w:pPr>
        <w:spacing w:line="276" w:lineRule="auto"/>
        <w:rPr>
          <w:rFonts w:ascii="Calibri" w:hAnsi="Calibri" w:cs="Arial"/>
          <w:b/>
          <w:i/>
          <w:szCs w:val="22"/>
          <w:shd w:val="clear" w:color="auto" w:fill="FFFFFF"/>
        </w:rPr>
      </w:pPr>
      <w:r w:rsidRPr="006E2B54">
        <w:rPr>
          <w:rFonts w:ascii="Calibri" w:hAnsi="Calibri" w:cs="Arial"/>
          <w:b/>
          <w:i/>
          <w:szCs w:val="22"/>
          <w:shd w:val="clear" w:color="auto" w:fill="FFFFFF"/>
        </w:rPr>
        <w:t>The Alzheimer Society o</w:t>
      </w:r>
      <w:r w:rsidR="00804EFF">
        <w:rPr>
          <w:rFonts w:ascii="Calibri" w:hAnsi="Calibri" w:cs="Arial"/>
          <w:b/>
          <w:i/>
          <w:szCs w:val="22"/>
          <w:shd w:val="clear" w:color="auto" w:fill="FFFFFF"/>
        </w:rPr>
        <w:t xml:space="preserve">f Ireland’s </w:t>
      </w:r>
      <w:r w:rsidR="00DA79DB">
        <w:rPr>
          <w:rFonts w:ascii="Calibri" w:hAnsi="Calibri" w:cs="Arial"/>
          <w:b/>
          <w:i/>
          <w:szCs w:val="22"/>
          <w:shd w:val="clear" w:color="auto" w:fill="FFFFFF"/>
        </w:rPr>
        <w:t>CEO Pat McLoughlin said:</w:t>
      </w:r>
    </w:p>
    <w:p w:rsidR="000843FA" w:rsidRDefault="000843FA" w:rsidP="006E2B54">
      <w:pPr>
        <w:spacing w:line="276" w:lineRule="auto"/>
        <w:rPr>
          <w:rFonts w:ascii="Calibri" w:hAnsi="Calibri" w:cs="Arial"/>
          <w:i/>
          <w:szCs w:val="22"/>
          <w:shd w:val="clear" w:color="auto" w:fill="FFFFFF"/>
        </w:rPr>
      </w:pPr>
    </w:p>
    <w:p w:rsidR="00B875B4" w:rsidRDefault="000843FA" w:rsidP="006E2B54">
      <w:pPr>
        <w:spacing w:line="276" w:lineRule="auto"/>
        <w:rPr>
          <w:rFonts w:ascii="Calibri" w:hAnsi="Calibri" w:cs="Arial"/>
          <w:i/>
          <w:szCs w:val="22"/>
          <w:shd w:val="clear" w:color="auto" w:fill="FFFFFF"/>
        </w:rPr>
      </w:pPr>
      <w:r>
        <w:rPr>
          <w:rFonts w:ascii="Calibri" w:hAnsi="Calibri" w:cs="Arial"/>
          <w:i/>
          <w:szCs w:val="22"/>
          <w:shd w:val="clear" w:color="auto" w:fill="FFFFFF"/>
        </w:rPr>
        <w:t>“Today is our biggest fundraising flag day</w:t>
      </w:r>
      <w:r w:rsidR="000B0028">
        <w:rPr>
          <w:rFonts w:ascii="Calibri" w:hAnsi="Calibri" w:cs="Arial"/>
          <w:i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- however, heavy and persistent rain has had </w:t>
      </w:r>
      <w:r w:rsidR="000B0028">
        <w:rPr>
          <w:rFonts w:ascii="Calibri" w:hAnsi="Calibri" w:cs="Arial"/>
          <w:i/>
          <w:szCs w:val="22"/>
          <w:shd w:val="clear" w:color="auto" w:fill="FFFFFF"/>
        </w:rPr>
        <w:t>a dire impact o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n street collections in particular with collections down as anticipated </w:t>
      </w:r>
      <w:r w:rsidR="000B0028">
        <w:rPr>
          <w:rFonts w:ascii="Calibri" w:hAnsi="Calibri" w:cs="Arial"/>
          <w:i/>
          <w:szCs w:val="22"/>
          <w:shd w:val="clear" w:color="auto" w:fill="FFFFFF"/>
        </w:rPr>
        <w:t>50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% in some areas. I’m afraid this is going to have a detrimental effect on our fundraising efforts that we </w:t>
      </w:r>
      <w:r w:rsidR="00DD0A39">
        <w:rPr>
          <w:rFonts w:ascii="Calibri" w:hAnsi="Calibri" w:cs="Arial"/>
          <w:i/>
          <w:szCs w:val="22"/>
          <w:shd w:val="clear" w:color="auto" w:fill="FFFFFF"/>
        </w:rPr>
        <w:t xml:space="preserve">badly 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need </w:t>
      </w:r>
      <w:r w:rsidR="00DD0A39">
        <w:rPr>
          <w:rFonts w:ascii="Calibri" w:hAnsi="Calibri" w:cs="Arial"/>
          <w:i/>
          <w:szCs w:val="22"/>
          <w:shd w:val="clear" w:color="auto" w:fill="FFFFFF"/>
        </w:rPr>
        <w:t>just to keep out services going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. To ensure our services can keep running, people should </w:t>
      </w:r>
      <w:r w:rsidR="00DD0A39">
        <w:rPr>
          <w:rFonts w:ascii="Calibri" w:hAnsi="Calibri" w:cs="Arial"/>
          <w:i/>
          <w:szCs w:val="22"/>
          <w:shd w:val="clear" w:color="auto" w:fill="FFFFFF"/>
        </w:rPr>
        <w:t xml:space="preserve">please </w:t>
      </w:r>
      <w:r>
        <w:rPr>
          <w:rFonts w:ascii="Calibri" w:hAnsi="Calibri" w:cs="Arial"/>
          <w:i/>
          <w:szCs w:val="22"/>
          <w:shd w:val="clear" w:color="auto" w:fill="FFFFFF"/>
        </w:rPr>
        <w:t>Text to Donate</w:t>
      </w:r>
      <w:r w:rsidR="00DD0A39">
        <w:rPr>
          <w:rFonts w:ascii="Calibri" w:hAnsi="Calibri" w:cs="Arial"/>
          <w:i/>
          <w:szCs w:val="22"/>
          <w:shd w:val="clear" w:color="auto" w:fill="FFFFFF"/>
        </w:rPr>
        <w:t xml:space="preserve"> – </w:t>
      </w:r>
      <w:r w:rsidR="00DE5E4A">
        <w:rPr>
          <w:rFonts w:ascii="Calibri" w:hAnsi="Calibri" w:cs="Arial"/>
          <w:i/>
          <w:szCs w:val="22"/>
          <w:shd w:val="clear" w:color="auto" w:fill="FFFFFF"/>
        </w:rPr>
        <w:t>text Memory to 50300 to donate €4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. </w:t>
      </w:r>
      <w:r w:rsidR="00315EDB">
        <w:rPr>
          <w:rFonts w:ascii="Calibri" w:hAnsi="Calibri" w:cs="Arial"/>
          <w:i/>
          <w:szCs w:val="22"/>
          <w:shd w:val="clear" w:color="auto" w:fill="FFFFFF"/>
        </w:rPr>
        <w:t xml:space="preserve">We are so grateful to the general public for </w:t>
      </w:r>
      <w:r>
        <w:rPr>
          <w:rFonts w:ascii="Calibri" w:hAnsi="Calibri" w:cs="Arial"/>
          <w:i/>
          <w:szCs w:val="22"/>
          <w:shd w:val="clear" w:color="auto" w:fill="FFFFFF"/>
        </w:rPr>
        <w:t>the amazing support we have received today</w:t>
      </w:r>
      <w:r w:rsidR="00DD0A39">
        <w:rPr>
          <w:rFonts w:ascii="Calibri" w:hAnsi="Calibri" w:cs="Arial"/>
          <w:i/>
          <w:szCs w:val="22"/>
          <w:shd w:val="clear" w:color="auto" w:fill="FFFFFF"/>
        </w:rPr>
        <w:t xml:space="preserve"> all over the country – people have been so generous.</w:t>
      </w:r>
    </w:p>
    <w:p w:rsidR="000843FA" w:rsidRDefault="000843FA" w:rsidP="006E2B54">
      <w:pPr>
        <w:spacing w:line="276" w:lineRule="auto"/>
        <w:rPr>
          <w:rFonts w:ascii="Calibri" w:hAnsi="Calibri" w:cs="Arial"/>
          <w:i/>
          <w:szCs w:val="22"/>
          <w:shd w:val="clear" w:color="auto" w:fill="FFFFFF"/>
        </w:rPr>
      </w:pPr>
    </w:p>
    <w:p w:rsidR="000843FA" w:rsidRDefault="000843FA" w:rsidP="000843FA">
      <w:pPr>
        <w:spacing w:line="276" w:lineRule="auto"/>
        <w:rPr>
          <w:rFonts w:ascii="Calibri" w:hAnsi="Calibri" w:cs="Arial"/>
          <w:i/>
          <w:szCs w:val="22"/>
          <w:shd w:val="clear" w:color="auto" w:fill="FFFFFF"/>
        </w:rPr>
      </w:pPr>
      <w:r w:rsidRPr="006E2B54">
        <w:rPr>
          <w:rFonts w:ascii="Calibri" w:hAnsi="Calibri" w:cs="Arial"/>
          <w:i/>
          <w:szCs w:val="22"/>
          <w:shd w:val="clear" w:color="auto" w:fill="FFFFFF"/>
        </w:rPr>
        <w:t xml:space="preserve">“Dementia has a devastating impact on families. Services like home care, day care and support groups help thousands of people to cope. 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However, we </w:t>
      </w:r>
      <w:r w:rsidRPr="006E2B54">
        <w:rPr>
          <w:rFonts w:ascii="Calibri" w:hAnsi="Calibri" w:cs="Arial"/>
          <w:i/>
          <w:szCs w:val="22"/>
          <w:shd w:val="clear" w:color="auto" w:fill="FFFFFF"/>
        </w:rPr>
        <w:t>under-funded and the demand for serv</w:t>
      </w:r>
      <w:r>
        <w:rPr>
          <w:rFonts w:ascii="Calibri" w:hAnsi="Calibri" w:cs="Arial"/>
          <w:i/>
          <w:szCs w:val="22"/>
          <w:shd w:val="clear" w:color="auto" w:fill="FFFFFF"/>
        </w:rPr>
        <w:t>ices is increasing all the time, so fundraising campaigns like today are so important to us.</w:t>
      </w:r>
      <w:r w:rsidRPr="000843FA">
        <w:rPr>
          <w:rFonts w:ascii="Calibri" w:hAnsi="Calibri" w:cs="Arial"/>
          <w:i/>
          <w:szCs w:val="22"/>
          <w:shd w:val="clear" w:color="auto" w:fill="FFFFFF"/>
        </w:rPr>
        <w:t xml:space="preserve"> </w:t>
      </w:r>
      <w:r w:rsidRPr="006E2B54">
        <w:rPr>
          <w:rFonts w:ascii="Calibri" w:hAnsi="Calibri" w:cs="Arial"/>
          <w:i/>
          <w:szCs w:val="22"/>
          <w:shd w:val="clear" w:color="auto" w:fill="FFFFFF"/>
        </w:rPr>
        <w:t xml:space="preserve">Every 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donation </w:t>
      </w:r>
      <w:r w:rsidRPr="006E2B54">
        <w:rPr>
          <w:rFonts w:ascii="Calibri" w:hAnsi="Calibri" w:cs="Arial"/>
          <w:i/>
          <w:szCs w:val="22"/>
          <w:shd w:val="clear" w:color="auto" w:fill="FFFFFF"/>
        </w:rPr>
        <w:t xml:space="preserve">will go directly to help fund vital </w:t>
      </w:r>
      <w:r w:rsidRPr="006E2B54">
        <w:rPr>
          <w:rFonts w:ascii="Calibri" w:hAnsi="Calibri" w:cs="Arial"/>
          <w:i/>
          <w:szCs w:val="22"/>
          <w:shd w:val="clear" w:color="auto" w:fill="FFFFFF"/>
        </w:rPr>
        <w:lastRenderedPageBreak/>
        <w:t>services, like our 51 day care centres around the country which provide specialist care for people with dementia or our home care service which provides trained demen</w:t>
      </w:r>
      <w:r>
        <w:rPr>
          <w:rFonts w:ascii="Calibri" w:hAnsi="Calibri" w:cs="Arial"/>
          <w:i/>
          <w:szCs w:val="22"/>
          <w:shd w:val="clear" w:color="auto" w:fill="FFFFFF"/>
        </w:rPr>
        <w:t xml:space="preserve">tia care workers for people in </w:t>
      </w:r>
      <w:r w:rsidRPr="006E2B54">
        <w:rPr>
          <w:rFonts w:ascii="Calibri" w:hAnsi="Calibri" w:cs="Arial"/>
          <w:i/>
          <w:szCs w:val="22"/>
          <w:shd w:val="clear" w:color="auto" w:fill="FFFFFF"/>
        </w:rPr>
        <w:t xml:space="preserve"> their own homes.</w:t>
      </w:r>
      <w:r>
        <w:rPr>
          <w:rFonts w:ascii="Calibri" w:hAnsi="Calibri" w:cs="Arial"/>
          <w:i/>
          <w:szCs w:val="22"/>
          <w:shd w:val="clear" w:color="auto" w:fill="FFFFFF"/>
        </w:rPr>
        <w:t>”</w:t>
      </w:r>
    </w:p>
    <w:p w:rsidR="000843FA" w:rsidRDefault="000843FA" w:rsidP="006E2B54">
      <w:pPr>
        <w:spacing w:line="276" w:lineRule="auto"/>
        <w:rPr>
          <w:rFonts w:ascii="Calibri" w:hAnsi="Calibri" w:cs="Arial"/>
          <w:i/>
          <w:szCs w:val="22"/>
          <w:shd w:val="clear" w:color="auto" w:fill="FFFFFF"/>
        </w:rPr>
      </w:pPr>
    </w:p>
    <w:p w:rsidR="00315EDB" w:rsidRPr="00315EDB" w:rsidRDefault="00315EDB" w:rsidP="006E2B54">
      <w:pPr>
        <w:spacing w:line="276" w:lineRule="auto"/>
        <w:rPr>
          <w:rFonts w:ascii="Calibri" w:hAnsi="Calibri" w:cs="Arial"/>
          <w:i/>
          <w:szCs w:val="22"/>
          <w:shd w:val="clear" w:color="auto" w:fill="FFFFFF"/>
        </w:rPr>
      </w:pPr>
    </w:p>
    <w:p w:rsidR="00B875B4" w:rsidRPr="00F856A8" w:rsidRDefault="00B875B4" w:rsidP="00B875B4">
      <w:pPr>
        <w:spacing w:line="276" w:lineRule="auto"/>
        <w:rPr>
          <w:rFonts w:cstheme="majorHAnsi"/>
          <w:b/>
          <w:szCs w:val="22"/>
        </w:rPr>
      </w:pPr>
      <w:r w:rsidRPr="00F856A8">
        <w:rPr>
          <w:rFonts w:cstheme="majorHAnsi"/>
          <w:b/>
          <w:szCs w:val="22"/>
        </w:rPr>
        <w:t>Notes to the Editor:</w:t>
      </w:r>
    </w:p>
    <w:p w:rsidR="00B875B4" w:rsidRPr="00F856A8" w:rsidRDefault="00B875B4" w:rsidP="00B875B4">
      <w:pPr>
        <w:spacing w:line="276" w:lineRule="auto"/>
        <w:rPr>
          <w:rFonts w:cstheme="majorHAnsi"/>
          <w:b/>
          <w:szCs w:val="22"/>
        </w:rPr>
      </w:pP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b/>
          <w:bCs/>
          <w:szCs w:val="22"/>
        </w:rPr>
        <w:t>The ASI provides the following services:</w:t>
      </w:r>
      <w:r w:rsidRPr="00F856A8">
        <w:rPr>
          <w:rFonts w:cs="Arial"/>
          <w:b/>
          <w:bCs/>
          <w:szCs w:val="22"/>
        </w:rPr>
        <w:br/>
      </w: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szCs w:val="22"/>
        </w:rPr>
        <w:t>• National Helpline</w:t>
      </w: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szCs w:val="22"/>
        </w:rPr>
        <w:t>• Social Clubs</w:t>
      </w: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szCs w:val="22"/>
        </w:rPr>
        <w:t>• Support Groups</w:t>
      </w: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szCs w:val="22"/>
        </w:rPr>
        <w:t>• Day Care Services</w:t>
      </w: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szCs w:val="22"/>
        </w:rPr>
        <w:t>• Home Care</w:t>
      </w: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szCs w:val="22"/>
        </w:rPr>
        <w:t>• Dementia Advisor Service</w:t>
      </w:r>
    </w:p>
    <w:p w:rsidR="00B875B4" w:rsidRPr="00F856A8" w:rsidRDefault="00B875B4" w:rsidP="00B875B4">
      <w:pPr>
        <w:shd w:val="clear" w:color="auto" w:fill="FFFFFF"/>
        <w:spacing w:line="276" w:lineRule="auto"/>
        <w:rPr>
          <w:rFonts w:cs="Arial"/>
          <w:szCs w:val="22"/>
        </w:rPr>
      </w:pPr>
      <w:r w:rsidRPr="00F856A8">
        <w:rPr>
          <w:rFonts w:cs="Arial"/>
          <w:szCs w:val="22"/>
        </w:rPr>
        <w:t>• Mobile Information Bus</w:t>
      </w:r>
      <w:r w:rsidRPr="00F856A8">
        <w:rPr>
          <w:rFonts w:cs="Arial"/>
          <w:szCs w:val="22"/>
        </w:rPr>
        <w:br/>
      </w:r>
    </w:p>
    <w:p w:rsidR="00B875B4" w:rsidRPr="00F856A8" w:rsidRDefault="00B875B4" w:rsidP="00B875B4">
      <w:pPr>
        <w:spacing w:line="276" w:lineRule="auto"/>
        <w:rPr>
          <w:b/>
          <w:szCs w:val="22"/>
          <w:u w:val="single"/>
          <w:shd w:val="clear" w:color="auto" w:fill="FFFFFF"/>
        </w:rPr>
      </w:pPr>
      <w:r w:rsidRPr="00F856A8">
        <w:rPr>
          <w:rFonts w:cs="Arial"/>
          <w:b/>
          <w:szCs w:val="22"/>
          <w:lang w:eastAsia="en-IE"/>
        </w:rPr>
        <w:t>Helpline:</w:t>
      </w:r>
      <w:r w:rsidRPr="00F856A8">
        <w:rPr>
          <w:rFonts w:cs="Arial"/>
          <w:szCs w:val="22"/>
          <w:lang w:eastAsia="en-IE"/>
        </w:rPr>
        <w:t xml:space="preserve"> The Alzheimer Society of Ireland National Helpline is open six days a week Monday to Friday 10am–5pm and Saturday 10am–4pm on </w:t>
      </w:r>
      <w:r w:rsidRPr="00F856A8">
        <w:rPr>
          <w:rFonts w:cs="Arial"/>
          <w:b/>
          <w:szCs w:val="22"/>
          <w:lang w:eastAsia="en-IE"/>
        </w:rPr>
        <w:t>1800 341 341.</w:t>
      </w:r>
      <w:r w:rsidRPr="00F856A8">
        <w:rPr>
          <w:rFonts w:cs="Arial"/>
          <w:szCs w:val="22"/>
          <w:lang w:eastAsia="en-IE"/>
        </w:rPr>
        <w:br/>
      </w:r>
      <w:r w:rsidRPr="00F856A8">
        <w:rPr>
          <w:rFonts w:cs="Arial"/>
          <w:b/>
          <w:bCs/>
          <w:szCs w:val="22"/>
        </w:rPr>
        <w:br/>
      </w:r>
      <w:r w:rsidRPr="00F856A8">
        <w:rPr>
          <w:b/>
          <w:szCs w:val="22"/>
          <w:u w:val="single"/>
          <w:shd w:val="clear" w:color="auto" w:fill="FFFFFF"/>
        </w:rPr>
        <w:t>About Dementia:</w:t>
      </w:r>
    </w:p>
    <w:p w:rsidR="00B875B4" w:rsidRPr="00F856A8" w:rsidRDefault="00B875B4" w:rsidP="00B875B4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rFonts w:cstheme="majorHAnsi"/>
          <w:szCs w:val="22"/>
          <w:shd w:val="clear" w:color="auto" w:fill="FFFFFF"/>
        </w:rPr>
      </w:pPr>
      <w:r w:rsidRPr="00F856A8">
        <w:rPr>
          <w:rFonts w:cstheme="majorHAnsi"/>
          <w:szCs w:val="22"/>
          <w:shd w:val="clear" w:color="auto" w:fill="FFFFFF"/>
        </w:rPr>
        <w:t>The number of people with dementia in Ireland is expected to more than double over the next 20 years, from 55,000 today to 113,000 in 2036.</w:t>
      </w:r>
    </w:p>
    <w:p w:rsidR="00B875B4" w:rsidRPr="00F856A8" w:rsidRDefault="00B875B4" w:rsidP="00B875B4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rFonts w:cstheme="majorHAnsi"/>
          <w:szCs w:val="22"/>
          <w:lang w:eastAsia="en-IE"/>
        </w:rPr>
      </w:pPr>
      <w:r w:rsidRPr="00F856A8">
        <w:rPr>
          <w:rFonts w:cstheme="majorHAnsi"/>
          <w:szCs w:val="22"/>
          <w:shd w:val="clear" w:color="auto" w:fill="FFFFFF"/>
        </w:rPr>
        <w:t>Dementia is progressive. There is currently no cure. Dementia is not simply a health issue but a social issue that requires a community response.</w:t>
      </w:r>
    </w:p>
    <w:p w:rsidR="00B875B4" w:rsidRPr="00F856A8" w:rsidRDefault="00B875B4" w:rsidP="00B875B4">
      <w:pPr>
        <w:pStyle w:val="ListParagraph"/>
        <w:numPr>
          <w:ilvl w:val="0"/>
          <w:numId w:val="14"/>
        </w:numPr>
        <w:shd w:val="clear" w:color="auto" w:fill="FFFFFF"/>
        <w:spacing w:after="150" w:line="276" w:lineRule="auto"/>
        <w:rPr>
          <w:rFonts w:cstheme="majorHAnsi"/>
          <w:szCs w:val="22"/>
          <w:lang w:eastAsia="en-IE"/>
        </w:rPr>
      </w:pPr>
      <w:r w:rsidRPr="00F856A8">
        <w:rPr>
          <w:rFonts w:cstheme="majorHAnsi"/>
          <w:szCs w:val="22"/>
          <w:lang w:eastAsia="en-IE"/>
        </w:rPr>
        <w:t>Each year over 4,000 people develop dementia. That’s at least 11 people every day and anyone can get dementia - even people in their 30s/40s/50s.</w:t>
      </w:r>
    </w:p>
    <w:p w:rsidR="00B875B4" w:rsidRPr="00F856A8" w:rsidRDefault="00B875B4" w:rsidP="00B875B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rFonts w:cstheme="majorHAnsi"/>
          <w:szCs w:val="22"/>
          <w:lang w:eastAsia="en-IE"/>
        </w:rPr>
      </w:pPr>
      <w:r w:rsidRPr="00F856A8">
        <w:rPr>
          <w:rFonts w:cstheme="majorHAnsi"/>
          <w:szCs w:val="22"/>
          <w:lang w:eastAsia="en-IE"/>
        </w:rPr>
        <w:t>The overall cost of dementia care in Ireland is just over €1.69 billion per annum; 48% of this is attributable to family care; 43% is accounted for by residential care; formal health and social care services contribute only 9% to the total cost.</w:t>
      </w:r>
    </w:p>
    <w:p w:rsidR="00B875B4" w:rsidRPr="00F856A8" w:rsidRDefault="00B875B4" w:rsidP="00B875B4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rFonts w:cstheme="majorHAnsi"/>
          <w:szCs w:val="22"/>
          <w:lang w:eastAsia="en-IE"/>
        </w:rPr>
      </w:pPr>
      <w:r w:rsidRPr="00F856A8">
        <w:rPr>
          <w:rFonts w:cstheme="majorHAnsi"/>
          <w:szCs w:val="22"/>
          <w:lang w:eastAsia="en-IE"/>
        </w:rPr>
        <w:t>The Alzheimer Society of Ireland National Helpline is open six days a week Monday to Friday 10am–5pm and Saturday 10am–4pm on 1800 341 341.</w:t>
      </w:r>
    </w:p>
    <w:p w:rsidR="00B875B4" w:rsidRPr="00F856A8" w:rsidRDefault="00B875B4" w:rsidP="00B875B4">
      <w:pPr>
        <w:spacing w:before="100" w:beforeAutospacing="1" w:after="100" w:afterAutospacing="1" w:line="276" w:lineRule="auto"/>
        <w:rPr>
          <w:rFonts w:cstheme="majorHAnsi"/>
          <w:szCs w:val="22"/>
          <w:lang w:eastAsia="en-IE"/>
        </w:rPr>
      </w:pPr>
      <w:r w:rsidRPr="00F856A8">
        <w:rPr>
          <w:rFonts w:cstheme="majorHAnsi"/>
          <w:szCs w:val="22"/>
          <w:lang w:eastAsia="en-IE"/>
        </w:rPr>
        <w:t>Figures referenced to Cahill, S. &amp; Pierce, M. (2013) </w:t>
      </w:r>
      <w:r w:rsidRPr="00F856A8">
        <w:rPr>
          <w:rFonts w:cstheme="majorHAnsi"/>
          <w:i/>
          <w:iCs/>
          <w:szCs w:val="22"/>
          <w:lang w:eastAsia="en-IE"/>
        </w:rPr>
        <w:t>The Prevalence of Dementia in Ireland</w:t>
      </w:r>
      <w:r w:rsidRPr="00F856A8">
        <w:rPr>
          <w:rFonts w:cstheme="majorHAnsi"/>
          <w:szCs w:val="22"/>
          <w:lang w:eastAsia="en-IE"/>
        </w:rPr>
        <w:t> </w:t>
      </w:r>
    </w:p>
    <w:p w:rsidR="00B875B4" w:rsidRPr="00F856A8" w:rsidRDefault="00B875B4" w:rsidP="00B875B4">
      <w:pPr>
        <w:spacing w:line="276" w:lineRule="auto"/>
        <w:rPr>
          <w:rFonts w:cs="Calibri"/>
          <w:b/>
          <w:szCs w:val="22"/>
        </w:rPr>
      </w:pPr>
    </w:p>
    <w:p w:rsidR="00CD68D4" w:rsidRPr="00B875B4" w:rsidRDefault="00CD68D4" w:rsidP="00B875B4"/>
    <w:sectPr w:rsidR="00CD68D4" w:rsidRPr="00B875B4" w:rsidSect="00A804B9">
      <w:headerReference w:type="default" r:id="rId10"/>
      <w:headerReference w:type="first" r:id="rId11"/>
      <w:footerReference w:type="first" r:id="rId12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8D" w:rsidRDefault="0077568D">
      <w:r>
        <w:separator/>
      </w:r>
    </w:p>
  </w:endnote>
  <w:endnote w:type="continuationSeparator" w:id="0">
    <w:p w:rsidR="0077568D" w:rsidRDefault="0077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5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282" w:rsidRDefault="00452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282" w:rsidRDefault="00452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8D" w:rsidRDefault="0077568D">
      <w:r>
        <w:separator/>
      </w:r>
    </w:p>
  </w:footnote>
  <w:footnote w:type="continuationSeparator" w:id="0">
    <w:p w:rsidR="0077568D" w:rsidRDefault="0077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EB" w:rsidRDefault="009279EB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216" behindDoc="0" locked="0" layoutInCell="1" allowOverlap="1" wp14:anchorId="5D0016B4" wp14:editId="6773CD7B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B9" w:rsidRDefault="00A804B9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609EDC92" wp14:editId="4980B4AA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B49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88D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4A1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9CB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DE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505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2A0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D09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D43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3A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4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450B70"/>
    <w:multiLevelType w:val="hybridMultilevel"/>
    <w:tmpl w:val="02C23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F366E"/>
    <w:multiLevelType w:val="hybridMultilevel"/>
    <w:tmpl w:val="AB205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8A"/>
    <w:rsid w:val="00023E1D"/>
    <w:rsid w:val="00024F1F"/>
    <w:rsid w:val="00052D7E"/>
    <w:rsid w:val="00076DA7"/>
    <w:rsid w:val="000843FA"/>
    <w:rsid w:val="000A39EF"/>
    <w:rsid w:val="000B0028"/>
    <w:rsid w:val="000D071E"/>
    <w:rsid w:val="000D70F4"/>
    <w:rsid w:val="000E48E3"/>
    <w:rsid w:val="00100BFA"/>
    <w:rsid w:val="00100EBD"/>
    <w:rsid w:val="0012175D"/>
    <w:rsid w:val="00161F28"/>
    <w:rsid w:val="00182185"/>
    <w:rsid w:val="00182D01"/>
    <w:rsid w:val="00193862"/>
    <w:rsid w:val="001B2648"/>
    <w:rsid w:val="001C7A59"/>
    <w:rsid w:val="001E60A9"/>
    <w:rsid w:val="001F267B"/>
    <w:rsid w:val="00202283"/>
    <w:rsid w:val="00207462"/>
    <w:rsid w:val="00230814"/>
    <w:rsid w:val="0024743D"/>
    <w:rsid w:val="00247D3D"/>
    <w:rsid w:val="00285E98"/>
    <w:rsid w:val="00285ED1"/>
    <w:rsid w:val="002D76B4"/>
    <w:rsid w:val="00315EDB"/>
    <w:rsid w:val="00352238"/>
    <w:rsid w:val="0036565F"/>
    <w:rsid w:val="00374441"/>
    <w:rsid w:val="0037732A"/>
    <w:rsid w:val="00382D8A"/>
    <w:rsid w:val="00383B73"/>
    <w:rsid w:val="003D463C"/>
    <w:rsid w:val="003E70CF"/>
    <w:rsid w:val="003F779C"/>
    <w:rsid w:val="004171CA"/>
    <w:rsid w:val="0041725A"/>
    <w:rsid w:val="00422440"/>
    <w:rsid w:val="00432DF7"/>
    <w:rsid w:val="00452282"/>
    <w:rsid w:val="00466167"/>
    <w:rsid w:val="00472DEA"/>
    <w:rsid w:val="00480CAD"/>
    <w:rsid w:val="00492A02"/>
    <w:rsid w:val="004B29DD"/>
    <w:rsid w:val="004B4609"/>
    <w:rsid w:val="004D10A2"/>
    <w:rsid w:val="004D1603"/>
    <w:rsid w:val="004D4077"/>
    <w:rsid w:val="004D7E73"/>
    <w:rsid w:val="004F04D2"/>
    <w:rsid w:val="005002EE"/>
    <w:rsid w:val="0050185B"/>
    <w:rsid w:val="00516C1F"/>
    <w:rsid w:val="00545BA7"/>
    <w:rsid w:val="00553362"/>
    <w:rsid w:val="0056210A"/>
    <w:rsid w:val="005754BD"/>
    <w:rsid w:val="00585C04"/>
    <w:rsid w:val="005A693F"/>
    <w:rsid w:val="005A6B2E"/>
    <w:rsid w:val="005C0DBB"/>
    <w:rsid w:val="005D3225"/>
    <w:rsid w:val="005F2D3F"/>
    <w:rsid w:val="005F55DB"/>
    <w:rsid w:val="00614715"/>
    <w:rsid w:val="0062430D"/>
    <w:rsid w:val="00627C5B"/>
    <w:rsid w:val="006372FB"/>
    <w:rsid w:val="0064168A"/>
    <w:rsid w:val="00650CE1"/>
    <w:rsid w:val="006540D7"/>
    <w:rsid w:val="0069249E"/>
    <w:rsid w:val="006A2223"/>
    <w:rsid w:val="006C726D"/>
    <w:rsid w:val="006E2B54"/>
    <w:rsid w:val="006E47EA"/>
    <w:rsid w:val="007056C8"/>
    <w:rsid w:val="007057E7"/>
    <w:rsid w:val="007062D9"/>
    <w:rsid w:val="0071545A"/>
    <w:rsid w:val="007525C0"/>
    <w:rsid w:val="0077568D"/>
    <w:rsid w:val="0078508F"/>
    <w:rsid w:val="00796AF7"/>
    <w:rsid w:val="007D06B6"/>
    <w:rsid w:val="007E0F67"/>
    <w:rsid w:val="007F7F1F"/>
    <w:rsid w:val="00804D86"/>
    <w:rsid w:val="00804EFF"/>
    <w:rsid w:val="00805CCC"/>
    <w:rsid w:val="00841D3D"/>
    <w:rsid w:val="00846875"/>
    <w:rsid w:val="00872A71"/>
    <w:rsid w:val="00896898"/>
    <w:rsid w:val="008A2F24"/>
    <w:rsid w:val="008A6F94"/>
    <w:rsid w:val="008C0E8A"/>
    <w:rsid w:val="008D1F63"/>
    <w:rsid w:val="008F5E41"/>
    <w:rsid w:val="00900D5B"/>
    <w:rsid w:val="00916D43"/>
    <w:rsid w:val="009279EB"/>
    <w:rsid w:val="0094789A"/>
    <w:rsid w:val="009614E5"/>
    <w:rsid w:val="0096204C"/>
    <w:rsid w:val="009B1C93"/>
    <w:rsid w:val="009B7511"/>
    <w:rsid w:val="009C4E54"/>
    <w:rsid w:val="009D28EA"/>
    <w:rsid w:val="00A32CFD"/>
    <w:rsid w:val="00A35556"/>
    <w:rsid w:val="00A3608D"/>
    <w:rsid w:val="00A5745A"/>
    <w:rsid w:val="00A65B33"/>
    <w:rsid w:val="00A804B9"/>
    <w:rsid w:val="00A917D5"/>
    <w:rsid w:val="00AA07AF"/>
    <w:rsid w:val="00AC0334"/>
    <w:rsid w:val="00AC25D2"/>
    <w:rsid w:val="00AD728E"/>
    <w:rsid w:val="00AE038D"/>
    <w:rsid w:val="00AE3106"/>
    <w:rsid w:val="00AE3E0A"/>
    <w:rsid w:val="00B008B5"/>
    <w:rsid w:val="00B213B2"/>
    <w:rsid w:val="00B33843"/>
    <w:rsid w:val="00B346D6"/>
    <w:rsid w:val="00B54986"/>
    <w:rsid w:val="00B55C79"/>
    <w:rsid w:val="00B56344"/>
    <w:rsid w:val="00B60C67"/>
    <w:rsid w:val="00B875B4"/>
    <w:rsid w:val="00B961D5"/>
    <w:rsid w:val="00BA501B"/>
    <w:rsid w:val="00BD2FCD"/>
    <w:rsid w:val="00BD4024"/>
    <w:rsid w:val="00BD64FE"/>
    <w:rsid w:val="00BE2F3F"/>
    <w:rsid w:val="00C02357"/>
    <w:rsid w:val="00C0674D"/>
    <w:rsid w:val="00C153F6"/>
    <w:rsid w:val="00C34229"/>
    <w:rsid w:val="00C37A59"/>
    <w:rsid w:val="00C449D5"/>
    <w:rsid w:val="00C50105"/>
    <w:rsid w:val="00C50878"/>
    <w:rsid w:val="00C5595D"/>
    <w:rsid w:val="00C55964"/>
    <w:rsid w:val="00C6265C"/>
    <w:rsid w:val="00C765AB"/>
    <w:rsid w:val="00C905AE"/>
    <w:rsid w:val="00C932E4"/>
    <w:rsid w:val="00CA001A"/>
    <w:rsid w:val="00CA2C9B"/>
    <w:rsid w:val="00CA7267"/>
    <w:rsid w:val="00CD1BE9"/>
    <w:rsid w:val="00CD68D4"/>
    <w:rsid w:val="00CD6F21"/>
    <w:rsid w:val="00CF44BF"/>
    <w:rsid w:val="00CF4BE6"/>
    <w:rsid w:val="00D13C1A"/>
    <w:rsid w:val="00D41EA7"/>
    <w:rsid w:val="00D738BC"/>
    <w:rsid w:val="00D93C8B"/>
    <w:rsid w:val="00DA6E3A"/>
    <w:rsid w:val="00DA79DB"/>
    <w:rsid w:val="00DD0A39"/>
    <w:rsid w:val="00DE5E4A"/>
    <w:rsid w:val="00E00F98"/>
    <w:rsid w:val="00E0244D"/>
    <w:rsid w:val="00E7537A"/>
    <w:rsid w:val="00E864E9"/>
    <w:rsid w:val="00EA3D22"/>
    <w:rsid w:val="00EA7DA7"/>
    <w:rsid w:val="00EC0328"/>
    <w:rsid w:val="00EC1ACA"/>
    <w:rsid w:val="00EE1FE8"/>
    <w:rsid w:val="00EE667F"/>
    <w:rsid w:val="00F10676"/>
    <w:rsid w:val="00F23DAF"/>
    <w:rsid w:val="00F60815"/>
    <w:rsid w:val="00F60EC3"/>
    <w:rsid w:val="00F7029C"/>
    <w:rsid w:val="00F721B4"/>
    <w:rsid w:val="00F764A3"/>
    <w:rsid w:val="00F856A8"/>
    <w:rsid w:val="00F86403"/>
    <w:rsid w:val="00F95D49"/>
    <w:rsid w:val="00FC77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82D8A"/>
    <w:pPr>
      <w:ind w:left="720"/>
      <w:contextualSpacing/>
    </w:pPr>
  </w:style>
  <w:style w:type="paragraph" w:customStyle="1" w:styleId="BodyText1">
    <w:name w:val="Body Text1"/>
    <w:uiPriority w:val="99"/>
    <w:rsid w:val="00382D8A"/>
    <w:pPr>
      <w:widowControl w:val="0"/>
      <w:suppressAutoHyphens/>
      <w:spacing w:after="120"/>
    </w:pPr>
    <w:rPr>
      <w:rFonts w:eastAsia="?????? Pro W3"/>
      <w:color w:val="000000"/>
      <w:kern w:val="1"/>
      <w:sz w:val="24"/>
      <w:lang w:val="en-GB"/>
    </w:rPr>
  </w:style>
  <w:style w:type="character" w:styleId="Strong">
    <w:name w:val="Strong"/>
    <w:basedOn w:val="DefaultParagraphFont"/>
    <w:uiPriority w:val="22"/>
    <w:qFormat/>
    <w:rsid w:val="00872A71"/>
    <w:rPr>
      <w:b/>
      <w:bCs/>
    </w:rPr>
  </w:style>
  <w:style w:type="character" w:customStyle="1" w:styleId="apple-converted-space">
    <w:name w:val="apple-converted-space"/>
    <w:basedOn w:val="DefaultParagraphFont"/>
    <w:rsid w:val="00872A71"/>
  </w:style>
  <w:style w:type="character" w:styleId="Hyperlink">
    <w:name w:val="Hyperlink"/>
    <w:basedOn w:val="DefaultParagraphFont"/>
    <w:uiPriority w:val="99"/>
    <w:unhideWhenUsed/>
    <w:rsid w:val="00872A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2282"/>
    <w:rPr>
      <w:rFonts w:asciiTheme="majorHAnsi" w:hAnsiTheme="maj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82D8A"/>
    <w:pPr>
      <w:ind w:left="720"/>
      <w:contextualSpacing/>
    </w:pPr>
  </w:style>
  <w:style w:type="paragraph" w:customStyle="1" w:styleId="BodyText1">
    <w:name w:val="Body Text1"/>
    <w:uiPriority w:val="99"/>
    <w:rsid w:val="00382D8A"/>
    <w:pPr>
      <w:widowControl w:val="0"/>
      <w:suppressAutoHyphens/>
      <w:spacing w:after="120"/>
    </w:pPr>
    <w:rPr>
      <w:rFonts w:eastAsia="?????? Pro W3"/>
      <w:color w:val="000000"/>
      <w:kern w:val="1"/>
      <w:sz w:val="24"/>
      <w:lang w:val="en-GB"/>
    </w:rPr>
  </w:style>
  <w:style w:type="character" w:styleId="Strong">
    <w:name w:val="Strong"/>
    <w:basedOn w:val="DefaultParagraphFont"/>
    <w:uiPriority w:val="22"/>
    <w:qFormat/>
    <w:rsid w:val="00872A71"/>
    <w:rPr>
      <w:b/>
      <w:bCs/>
    </w:rPr>
  </w:style>
  <w:style w:type="character" w:customStyle="1" w:styleId="apple-converted-space">
    <w:name w:val="apple-converted-space"/>
    <w:basedOn w:val="DefaultParagraphFont"/>
    <w:rsid w:val="00872A71"/>
  </w:style>
  <w:style w:type="character" w:styleId="Hyperlink">
    <w:name w:val="Hyperlink"/>
    <w:basedOn w:val="DefaultParagraphFont"/>
    <w:uiPriority w:val="99"/>
    <w:unhideWhenUsed/>
    <w:rsid w:val="00872A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2282"/>
    <w:rPr>
      <w:rFonts w:asciiTheme="majorHAnsi" w:hAnsiTheme="maj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zheimer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TTH~1\AppData\Local\Temp\ASI%20Press%20Release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419F-ADCE-4017-8179-B9B1908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Press Release template-1</Template>
  <TotalTime>106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獫票楧栮捯洀鉭曮㞱Û뜰⠲쎔딁烊皭〼፥ᙼ䕸忤઱</Company>
  <LinksUpToDate>false</LinksUpToDate>
  <CharactersWithSpaces>4014</CharactersWithSpaces>
  <SharedDoc>false</SharedDoc>
  <HLinks>
    <vt:vector size="12" baseType="variant">
      <vt:variant>
        <vt:i4>4915208</vt:i4>
      </vt:variant>
      <vt:variant>
        <vt:i4>-1</vt:i4>
      </vt:variant>
      <vt:variant>
        <vt:i4>2049</vt:i4>
      </vt:variant>
      <vt:variant>
        <vt:i4>1</vt:i4>
      </vt:variant>
      <vt:variant>
        <vt:lpwstr>WordCoverGraphic-top</vt:lpwstr>
      </vt:variant>
      <vt:variant>
        <vt:lpwstr/>
      </vt:variant>
      <vt:variant>
        <vt:i4>5242883</vt:i4>
      </vt:variant>
      <vt:variant>
        <vt:i4>-1</vt:i4>
      </vt:variant>
      <vt:variant>
        <vt:i4>2051</vt:i4>
      </vt:variant>
      <vt:variant>
        <vt:i4>1</vt:i4>
      </vt:variant>
      <vt:variant>
        <vt:lpwstr>WordCoverGraphic-btm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creator>nmatthews</dc:creator>
  <cp:lastModifiedBy>Cormac Cahill</cp:lastModifiedBy>
  <cp:revision>47</cp:revision>
  <cp:lastPrinted>2019-11-20T16:04:00Z</cp:lastPrinted>
  <dcterms:created xsi:type="dcterms:W3CDTF">2019-11-20T11:12:00Z</dcterms:created>
  <dcterms:modified xsi:type="dcterms:W3CDTF">2019-11-21T16:57:00Z</dcterms:modified>
</cp:coreProperties>
</file>