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9BEC2" w14:textId="34A49BE5" w:rsidR="00624CA2" w:rsidRPr="00624CA2" w:rsidRDefault="00624CA2" w:rsidP="00624CA2">
      <w:pPr>
        <w:pStyle w:val="NormalWeb"/>
        <w:shd w:val="clear" w:color="auto" w:fill="FFFFFF"/>
        <w:spacing w:line="276" w:lineRule="auto"/>
        <w:textAlignment w:val="baseline"/>
        <w:rPr>
          <w:rFonts w:asciiTheme="minorHAnsi" w:hAnsiTheme="minorHAnsi" w:cs="Arial"/>
          <w:b/>
          <w:sz w:val="24"/>
          <w:szCs w:val="24"/>
        </w:rPr>
      </w:pPr>
      <w:r w:rsidRPr="00624CA2">
        <w:rPr>
          <w:rFonts w:asciiTheme="minorHAnsi" w:hAnsiTheme="minorHAnsi" w:cs="Arial"/>
          <w:b/>
          <w:sz w:val="24"/>
          <w:szCs w:val="24"/>
        </w:rPr>
        <w:t xml:space="preserve">IMMEDIATE RELEASE – </w:t>
      </w:r>
      <w:r w:rsidR="00887E31">
        <w:rPr>
          <w:rFonts w:asciiTheme="minorHAnsi" w:hAnsiTheme="minorHAnsi" w:cs="Arial"/>
          <w:b/>
          <w:sz w:val="24"/>
          <w:szCs w:val="24"/>
        </w:rPr>
        <w:t>Monday</w:t>
      </w:r>
      <w:r w:rsidRPr="00624CA2">
        <w:rPr>
          <w:rFonts w:asciiTheme="minorHAnsi" w:hAnsiTheme="minorHAnsi" w:cs="Arial"/>
          <w:b/>
          <w:sz w:val="24"/>
          <w:szCs w:val="24"/>
        </w:rPr>
        <w:t xml:space="preserve">, June </w:t>
      </w:r>
      <w:r w:rsidR="00887E31">
        <w:rPr>
          <w:rFonts w:asciiTheme="minorHAnsi" w:hAnsiTheme="minorHAnsi" w:cs="Arial"/>
          <w:b/>
          <w:sz w:val="24"/>
          <w:szCs w:val="24"/>
        </w:rPr>
        <w:t>8</w:t>
      </w:r>
      <w:r w:rsidR="00887E31" w:rsidRPr="00887E31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887E3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24CA2">
        <w:rPr>
          <w:rFonts w:asciiTheme="minorHAnsi" w:hAnsiTheme="minorHAnsi" w:cs="Arial"/>
          <w:b/>
          <w:sz w:val="24"/>
          <w:szCs w:val="24"/>
        </w:rPr>
        <w:t>2020</w:t>
      </w:r>
    </w:p>
    <w:p w14:paraId="6227D5EA" w14:textId="7C578636" w:rsidR="00624CA2" w:rsidRPr="00624CA2" w:rsidRDefault="00AD7D31" w:rsidP="00624CA2">
      <w:pPr>
        <w:pStyle w:val="NormalWeb"/>
        <w:shd w:val="clear" w:color="auto" w:fill="FFFFFF"/>
        <w:spacing w:line="276" w:lineRule="auto"/>
        <w:textAlignment w:val="baseline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C</w:t>
      </w:r>
      <w:r w:rsidR="00B545F8">
        <w:rPr>
          <w:rFonts w:asciiTheme="minorHAnsi" w:hAnsiTheme="minorHAnsi" w:cs="Arial"/>
          <w:b/>
          <w:sz w:val="28"/>
          <w:szCs w:val="28"/>
        </w:rPr>
        <w:t xml:space="preserve">ampaigner and full-time </w:t>
      </w:r>
      <w:proofErr w:type="spellStart"/>
      <w:r w:rsidR="00B545F8">
        <w:rPr>
          <w:rFonts w:asciiTheme="minorHAnsi" w:hAnsiTheme="minorHAnsi" w:cs="Arial"/>
          <w:b/>
          <w:sz w:val="28"/>
          <w:szCs w:val="28"/>
        </w:rPr>
        <w:t>carer</w:t>
      </w:r>
      <w:proofErr w:type="spellEnd"/>
      <w:r w:rsidR="00B545F8">
        <w:rPr>
          <w:rFonts w:asciiTheme="minorHAnsi" w:hAnsiTheme="minorHAnsi" w:cs="Arial"/>
          <w:b/>
          <w:sz w:val="28"/>
          <w:szCs w:val="28"/>
        </w:rPr>
        <w:t xml:space="preserve"> for her </w:t>
      </w:r>
      <w:r w:rsidR="009C450A">
        <w:rPr>
          <w:rFonts w:asciiTheme="minorHAnsi" w:hAnsiTheme="minorHAnsi" w:cs="Arial"/>
          <w:b/>
          <w:sz w:val="28"/>
          <w:szCs w:val="28"/>
        </w:rPr>
        <w:t>dad</w:t>
      </w:r>
      <w:r>
        <w:rPr>
          <w:rFonts w:asciiTheme="minorHAnsi" w:hAnsiTheme="minorHAnsi" w:cs="Arial"/>
          <w:b/>
          <w:sz w:val="28"/>
          <w:szCs w:val="28"/>
        </w:rPr>
        <w:t xml:space="preserve"> (90) </w:t>
      </w:r>
      <w:r w:rsidR="00B545F8">
        <w:rPr>
          <w:rFonts w:asciiTheme="minorHAnsi" w:hAnsiTheme="minorHAnsi" w:cs="Arial"/>
          <w:b/>
          <w:sz w:val="28"/>
          <w:szCs w:val="28"/>
        </w:rPr>
        <w:t>refusing</w:t>
      </w:r>
      <w:r>
        <w:rPr>
          <w:rFonts w:asciiTheme="minorHAnsi" w:hAnsiTheme="minorHAnsi" w:cs="Arial"/>
          <w:b/>
          <w:sz w:val="28"/>
          <w:szCs w:val="28"/>
        </w:rPr>
        <w:t xml:space="preserve"> to ‘go down black hole’ as</w:t>
      </w:r>
      <w:r w:rsidR="00887E31">
        <w:rPr>
          <w:rFonts w:asciiTheme="minorHAnsi" w:hAnsiTheme="minorHAnsi" w:cs="Arial"/>
          <w:b/>
          <w:sz w:val="28"/>
          <w:szCs w:val="28"/>
        </w:rPr>
        <w:t xml:space="preserve"> Ireland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B545F8">
        <w:rPr>
          <w:rFonts w:asciiTheme="minorHAnsi" w:hAnsiTheme="minorHAnsi" w:cs="Arial"/>
          <w:b/>
          <w:sz w:val="28"/>
          <w:szCs w:val="28"/>
        </w:rPr>
        <w:t>marks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887E31">
        <w:rPr>
          <w:rFonts w:asciiTheme="minorHAnsi" w:hAnsiTheme="minorHAnsi" w:cs="Arial"/>
          <w:b/>
          <w:sz w:val="28"/>
          <w:szCs w:val="28"/>
        </w:rPr>
        <w:t xml:space="preserve">hidden heroes during </w:t>
      </w:r>
      <w:r w:rsidR="006856C0">
        <w:rPr>
          <w:rFonts w:asciiTheme="minorHAnsi" w:hAnsiTheme="minorHAnsi" w:cs="Arial"/>
          <w:b/>
          <w:sz w:val="28"/>
          <w:szCs w:val="28"/>
        </w:rPr>
        <w:t>N</w:t>
      </w:r>
      <w:r w:rsidR="0032510C">
        <w:rPr>
          <w:rFonts w:asciiTheme="minorHAnsi" w:hAnsiTheme="minorHAnsi" w:cs="Arial"/>
          <w:b/>
          <w:sz w:val="28"/>
          <w:szCs w:val="28"/>
        </w:rPr>
        <w:t xml:space="preserve">ational </w:t>
      </w:r>
      <w:r w:rsidR="00887E31">
        <w:rPr>
          <w:rFonts w:asciiTheme="minorHAnsi" w:hAnsiTheme="minorHAnsi" w:cs="Arial"/>
          <w:b/>
          <w:sz w:val="28"/>
          <w:szCs w:val="28"/>
        </w:rPr>
        <w:t>Carers Week 2020</w:t>
      </w:r>
    </w:p>
    <w:p w14:paraId="4E61DD6A" w14:textId="42D1E9CC" w:rsidR="00624CA2" w:rsidRPr="00624CA2" w:rsidRDefault="00624CA2" w:rsidP="00624CA2">
      <w:pPr>
        <w:pStyle w:val="NormalWeb"/>
        <w:shd w:val="clear" w:color="auto" w:fill="FFFFFF"/>
        <w:spacing w:line="276" w:lineRule="auto"/>
        <w:textAlignment w:val="baseline"/>
        <w:rPr>
          <w:rFonts w:asciiTheme="minorHAnsi" w:hAnsiTheme="minorHAnsi" w:cs="Arial"/>
          <w:b/>
          <w:i/>
          <w:sz w:val="24"/>
          <w:szCs w:val="24"/>
        </w:rPr>
      </w:pPr>
      <w:r w:rsidRPr="00624CA2">
        <w:rPr>
          <w:rFonts w:asciiTheme="minorHAnsi" w:hAnsiTheme="minorHAnsi" w:cs="Arial"/>
          <w:b/>
          <w:i/>
          <w:sz w:val="24"/>
          <w:szCs w:val="24"/>
        </w:rPr>
        <w:t>*</w:t>
      </w:r>
      <w:r w:rsidR="00887E31">
        <w:rPr>
          <w:rFonts w:asciiTheme="minorHAnsi" w:hAnsiTheme="minorHAnsi" w:cs="Arial"/>
          <w:b/>
          <w:i/>
          <w:sz w:val="24"/>
          <w:szCs w:val="24"/>
        </w:rPr>
        <w:t>Interviews available on request</w:t>
      </w:r>
    </w:p>
    <w:p w14:paraId="5A5DFBC9" w14:textId="7F1ABBE5" w:rsidR="00AD7D31" w:rsidRDefault="00AD7D31" w:rsidP="00AD7D31">
      <w:pPr>
        <w:shd w:val="clear" w:color="auto" w:fill="FFFFFF"/>
        <w:spacing w:line="276" w:lineRule="auto"/>
        <w:rPr>
          <w:rFonts w:asciiTheme="minorHAnsi" w:hAnsiTheme="minorHAnsi" w:cstheme="minorHAnsi"/>
          <w:iCs/>
          <w:sz w:val="24"/>
          <w:shd w:val="clear" w:color="auto" w:fill="FFFFFF"/>
        </w:rPr>
      </w:pPr>
      <w:r w:rsidRPr="00AD7D31">
        <w:rPr>
          <w:rFonts w:asciiTheme="minorHAnsi" w:hAnsiTheme="minorHAnsi" w:cstheme="minorHAnsi"/>
          <w:iCs/>
          <w:sz w:val="24"/>
          <w:shd w:val="clear" w:color="auto" w:fill="FFFFFF"/>
        </w:rPr>
        <w:t xml:space="preserve">Current </w:t>
      </w:r>
      <w:r w:rsidR="006856C0">
        <w:rPr>
          <w:rFonts w:asciiTheme="minorHAnsi" w:hAnsiTheme="minorHAnsi" w:cstheme="minorHAnsi"/>
          <w:iCs/>
          <w:sz w:val="24"/>
          <w:shd w:val="clear" w:color="auto" w:fill="FFFFFF"/>
        </w:rPr>
        <w:t xml:space="preserve">family </w:t>
      </w:r>
      <w:r w:rsidRPr="00AD7D31">
        <w:rPr>
          <w:rFonts w:asciiTheme="minorHAnsi" w:hAnsiTheme="minorHAnsi" w:cstheme="minorHAnsi"/>
          <w:iCs/>
          <w:sz w:val="24"/>
          <w:shd w:val="clear" w:color="auto" w:fill="FFFFFF"/>
        </w:rPr>
        <w:t xml:space="preserve">carer </w:t>
      </w:r>
      <w:r w:rsidR="006856C0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Máire-</w:t>
      </w:r>
      <w:r w:rsidRPr="0032510C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Anne Doyle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 has opened up about the challenges of being a full-time </w:t>
      </w:r>
      <w:proofErr w:type="spellStart"/>
      <w:r>
        <w:rPr>
          <w:rFonts w:asciiTheme="minorHAnsi" w:hAnsiTheme="minorHAnsi" w:cstheme="minorHAnsi"/>
          <w:iCs/>
          <w:sz w:val="24"/>
          <w:shd w:val="clear" w:color="auto" w:fill="FFFFFF"/>
        </w:rPr>
        <w:t>carer</w:t>
      </w:r>
      <w:proofErr w:type="spellEnd"/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 for her father, Brian, wh</w:t>
      </w:r>
      <w:r w:rsidR="00157D50">
        <w:rPr>
          <w:rFonts w:asciiTheme="minorHAnsi" w:hAnsiTheme="minorHAnsi" w:cstheme="minorHAnsi"/>
          <w:iCs/>
          <w:sz w:val="24"/>
          <w:shd w:val="clear" w:color="auto" w:fill="FFFFFF"/>
        </w:rPr>
        <w:t>o turned 90 this year</w:t>
      </w:r>
      <w:r w:rsidR="00B545F8">
        <w:rPr>
          <w:rFonts w:asciiTheme="minorHAnsi" w:hAnsiTheme="minorHAnsi" w:cstheme="minorHAnsi"/>
          <w:iCs/>
          <w:sz w:val="24"/>
          <w:shd w:val="clear" w:color="auto" w:fill="FFFFFF"/>
        </w:rPr>
        <w:t>,</w:t>
      </w:r>
      <w:r w:rsidR="00157D50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during </w:t>
      </w:r>
      <w:r w:rsidR="006856C0">
        <w:rPr>
          <w:rFonts w:asciiTheme="minorHAnsi" w:hAnsiTheme="minorHAnsi" w:cstheme="minorHAnsi"/>
          <w:iCs/>
          <w:sz w:val="24"/>
          <w:shd w:val="clear" w:color="auto" w:fill="FFFFFF"/>
        </w:rPr>
        <w:t xml:space="preserve">the 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>C</w:t>
      </w:r>
      <w:r w:rsidR="0032510C">
        <w:rPr>
          <w:rFonts w:asciiTheme="minorHAnsi" w:hAnsiTheme="minorHAnsi" w:cstheme="minorHAnsi"/>
          <w:iCs/>
          <w:sz w:val="24"/>
          <w:shd w:val="clear" w:color="auto" w:fill="FFFFFF"/>
        </w:rPr>
        <w:t xml:space="preserve">ovid-19 </w:t>
      </w:r>
      <w:r w:rsidR="00B545F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health crisis </w:t>
      </w:r>
      <w:r w:rsidR="0032510C">
        <w:rPr>
          <w:rFonts w:asciiTheme="minorHAnsi" w:hAnsiTheme="minorHAnsi" w:cstheme="minorHAnsi"/>
          <w:iCs/>
          <w:sz w:val="24"/>
          <w:shd w:val="clear" w:color="auto" w:fill="FFFFFF"/>
        </w:rPr>
        <w:t xml:space="preserve">as Ireland marks hidden heroes during national </w:t>
      </w:r>
      <w:r w:rsidR="0032510C" w:rsidRPr="0032510C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Carers Week 2020</w:t>
      </w:r>
      <w:r w:rsidR="00050050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from </w:t>
      </w:r>
      <w:r w:rsidR="00050050" w:rsidRPr="00157D50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June 8</w:t>
      </w:r>
      <w:r w:rsidR="00050050" w:rsidRPr="00157D50">
        <w:rPr>
          <w:rFonts w:asciiTheme="minorHAnsi" w:hAnsiTheme="minorHAnsi" w:cstheme="minorHAnsi"/>
          <w:b/>
          <w:i/>
          <w:iCs/>
          <w:sz w:val="24"/>
          <w:shd w:val="clear" w:color="auto" w:fill="FFFFFF"/>
          <w:vertAlign w:val="superscript"/>
        </w:rPr>
        <w:t>th</w:t>
      </w:r>
      <w:r w:rsidR="00050050" w:rsidRPr="00157D50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-</w:t>
      </w:r>
      <w:r w:rsidR="00157D50" w:rsidRPr="00157D50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June 14</w:t>
      </w:r>
      <w:r w:rsidR="00157D50" w:rsidRPr="00157D50">
        <w:rPr>
          <w:rFonts w:asciiTheme="minorHAnsi" w:hAnsiTheme="minorHAnsi" w:cstheme="minorHAnsi"/>
          <w:b/>
          <w:i/>
          <w:iCs/>
          <w:sz w:val="24"/>
          <w:shd w:val="clear" w:color="auto" w:fill="FFFFFF"/>
          <w:vertAlign w:val="superscript"/>
        </w:rPr>
        <w:t>th</w:t>
      </w:r>
      <w:r w:rsidR="00157D50">
        <w:rPr>
          <w:rFonts w:asciiTheme="minorHAnsi" w:hAnsiTheme="minorHAnsi" w:cstheme="minorHAnsi"/>
          <w:iCs/>
          <w:sz w:val="24"/>
          <w:shd w:val="clear" w:color="auto" w:fill="FFFFFF"/>
        </w:rPr>
        <w:t>.</w:t>
      </w:r>
    </w:p>
    <w:p w14:paraId="79AC86CF" w14:textId="77777777" w:rsidR="00AD7D31" w:rsidRDefault="00AD7D31" w:rsidP="00AD7D31">
      <w:pPr>
        <w:shd w:val="clear" w:color="auto" w:fill="FFFFFF"/>
        <w:spacing w:line="276" w:lineRule="auto"/>
        <w:rPr>
          <w:rFonts w:asciiTheme="minorHAnsi" w:hAnsiTheme="minorHAnsi" w:cstheme="minorHAnsi"/>
          <w:iCs/>
          <w:sz w:val="24"/>
          <w:shd w:val="clear" w:color="auto" w:fill="FFFFFF"/>
        </w:rPr>
      </w:pPr>
    </w:p>
    <w:p w14:paraId="363A5A73" w14:textId="3A5FCACF" w:rsidR="00AD7D31" w:rsidRDefault="00AD7D31" w:rsidP="00AD7D31">
      <w:pPr>
        <w:shd w:val="clear" w:color="auto" w:fill="FFFFFF"/>
        <w:spacing w:line="276" w:lineRule="auto"/>
        <w:rPr>
          <w:rFonts w:asciiTheme="minorHAnsi" w:hAnsiTheme="minorHAnsi" w:cstheme="minorHAnsi"/>
          <w:iCs/>
          <w:sz w:val="24"/>
          <w:shd w:val="clear" w:color="auto" w:fill="FFFFFF"/>
        </w:rPr>
      </w:pPr>
      <w:r>
        <w:rPr>
          <w:rFonts w:asciiTheme="minorHAnsi" w:hAnsiTheme="minorHAnsi" w:cstheme="minorHAnsi"/>
          <w:iCs/>
          <w:sz w:val="24"/>
          <w:shd w:val="clear" w:color="auto" w:fill="FFFFFF"/>
        </w:rPr>
        <w:t>A</w:t>
      </w:r>
      <w:r w:rsidR="0090605C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former HR Recruitment S</w:t>
      </w:r>
      <w:r w:rsidRPr="00AD7D31">
        <w:rPr>
          <w:rFonts w:asciiTheme="minorHAnsi" w:hAnsiTheme="minorHAnsi" w:cstheme="minorHAnsi"/>
          <w:iCs/>
          <w:sz w:val="24"/>
          <w:shd w:val="clear" w:color="auto" w:fill="FFFFFF"/>
        </w:rPr>
        <w:t xml:space="preserve">pecialist </w:t>
      </w:r>
      <w:r w:rsidR="009C450A">
        <w:rPr>
          <w:rFonts w:asciiTheme="minorHAnsi" w:hAnsiTheme="minorHAnsi" w:cstheme="minorHAnsi"/>
          <w:iCs/>
          <w:sz w:val="24"/>
          <w:shd w:val="clear" w:color="auto" w:fill="FFFFFF"/>
        </w:rPr>
        <w:t>who</w:t>
      </w:r>
      <w:r w:rsidRPr="00AD7D31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worked in Toronto before returning to Dublin four years ago and moving back into the family home </w:t>
      </w:r>
      <w:r w:rsidR="006856C0">
        <w:rPr>
          <w:rFonts w:asciiTheme="minorHAnsi" w:hAnsiTheme="minorHAnsi" w:cstheme="minorHAnsi"/>
          <w:iCs/>
          <w:sz w:val="24"/>
          <w:shd w:val="clear" w:color="auto" w:fill="FFFFFF"/>
        </w:rPr>
        <w:t xml:space="preserve">to care 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>for her father</w:t>
      </w:r>
      <w:r w:rsidR="006856C0">
        <w:rPr>
          <w:rFonts w:asciiTheme="minorHAnsi" w:hAnsiTheme="minorHAnsi" w:cstheme="minorHAnsi"/>
          <w:iCs/>
          <w:sz w:val="24"/>
          <w:shd w:val="clear" w:color="auto" w:fill="FFFFFF"/>
        </w:rPr>
        <w:t>, Brian,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 who </w:t>
      </w:r>
      <w:r w:rsidRPr="00AD7D31">
        <w:rPr>
          <w:rFonts w:asciiTheme="minorHAnsi" w:hAnsiTheme="minorHAnsi" w:cstheme="minorHAnsi"/>
          <w:iCs/>
          <w:sz w:val="24"/>
          <w:shd w:val="clear" w:color="auto" w:fill="FFFFFF"/>
        </w:rPr>
        <w:t xml:space="preserve">was diagnosed with </w:t>
      </w:r>
      <w:r w:rsidRPr="00377B94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vascular dementia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 six years ago</w:t>
      </w:r>
      <w:r w:rsidR="00C673F1">
        <w:rPr>
          <w:rFonts w:asciiTheme="minorHAnsi" w:hAnsiTheme="minorHAnsi" w:cstheme="minorHAnsi"/>
          <w:iCs/>
          <w:sz w:val="24"/>
          <w:shd w:val="clear" w:color="auto" w:fill="FFFFFF"/>
        </w:rPr>
        <w:t>.</w:t>
      </w:r>
      <w:bookmarkStart w:id="0" w:name="_GoBack"/>
      <w:bookmarkEnd w:id="0"/>
    </w:p>
    <w:p w14:paraId="24DFB5A2" w14:textId="405E13AB" w:rsidR="0032510C" w:rsidRDefault="0032510C" w:rsidP="00AD7D31">
      <w:pPr>
        <w:shd w:val="clear" w:color="auto" w:fill="FFFFFF"/>
        <w:spacing w:line="276" w:lineRule="auto"/>
        <w:rPr>
          <w:rFonts w:asciiTheme="minorHAnsi" w:hAnsiTheme="minorHAnsi" w:cstheme="minorHAnsi"/>
          <w:iCs/>
          <w:sz w:val="24"/>
          <w:shd w:val="clear" w:color="auto" w:fill="FFFFFF"/>
        </w:rPr>
      </w:pPr>
    </w:p>
    <w:p w14:paraId="05A4C914" w14:textId="5767635F" w:rsidR="0032510C" w:rsidRDefault="006856C0" w:rsidP="00AD7D31">
      <w:p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Máire-Anne, who </w:t>
      </w:r>
      <w:r w:rsidR="00C673F1">
        <w:rPr>
          <w:rFonts w:asciiTheme="minorHAnsi" w:hAnsiTheme="minorHAnsi" w:cstheme="minorHAnsi"/>
          <w:iCs/>
          <w:sz w:val="24"/>
          <w:shd w:val="clear" w:color="auto" w:fill="FFFFFF"/>
        </w:rPr>
        <w:t>is a</w:t>
      </w:r>
      <w:r w:rsidR="00B545F8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member of</w:t>
      </w:r>
      <w:r w:rsidR="00050050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the </w:t>
      </w:r>
      <w:r w:rsidR="00050050" w:rsidRPr="00A528D0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Dementia Carers Campaign Network (DCCN)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 </w:t>
      </w:r>
      <w:r w:rsidR="0032510C" w:rsidRPr="00CC0EEE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said:</w:t>
      </w:r>
      <w:r w:rsidR="0032510C" w:rsidRPr="009B0D85">
        <w:t xml:space="preserve"> </w:t>
      </w:r>
      <w:r w:rsidR="0032510C" w:rsidRP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>“It’s like living in Groundhog Day permanently but I’m carrying on as best I can. Dad is a phenomenal man but his life is now so much more restricted due to Covid-19 and he has constant questions.  We no longer receive the daily hour of assistance from the HSE due to the worry of Covid-19. We only deal in the now and we don’t go down the black hole of what if.”</w:t>
      </w:r>
    </w:p>
    <w:p w14:paraId="636754F0" w14:textId="533114EA" w:rsidR="00D70095" w:rsidRPr="00377B94" w:rsidRDefault="00D70095" w:rsidP="00377B94">
      <w:pPr>
        <w:pStyle w:val="NormalWeb"/>
        <w:shd w:val="clear" w:color="auto" w:fill="FFFFFF"/>
        <w:spacing w:line="276" w:lineRule="auto"/>
        <w:textAlignment w:val="baseline"/>
        <w:rPr>
          <w:rFonts w:asciiTheme="minorHAnsi" w:hAnsiTheme="minorHAnsi" w:cstheme="minorHAnsi"/>
          <w:iCs/>
          <w:sz w:val="24"/>
          <w:shd w:val="clear" w:color="auto" w:fill="FFFFFF"/>
        </w:rPr>
      </w:pPr>
      <w:r>
        <w:rPr>
          <w:rFonts w:asciiTheme="minorHAnsi" w:hAnsiTheme="minorHAnsi"/>
          <w:sz w:val="24"/>
        </w:rPr>
        <w:t>The A</w:t>
      </w:r>
      <w:r w:rsidR="006856C0">
        <w:rPr>
          <w:rFonts w:asciiTheme="minorHAnsi" w:hAnsiTheme="minorHAnsi"/>
          <w:sz w:val="24"/>
        </w:rPr>
        <w:t xml:space="preserve">lzheimer </w:t>
      </w:r>
      <w:r>
        <w:rPr>
          <w:rFonts w:asciiTheme="minorHAnsi" w:hAnsiTheme="minorHAnsi"/>
          <w:sz w:val="24"/>
        </w:rPr>
        <w:t>S</w:t>
      </w:r>
      <w:r w:rsidR="006856C0">
        <w:rPr>
          <w:rFonts w:asciiTheme="minorHAnsi" w:hAnsiTheme="minorHAnsi"/>
          <w:sz w:val="24"/>
        </w:rPr>
        <w:t xml:space="preserve">ociety of </w:t>
      </w:r>
      <w:r>
        <w:rPr>
          <w:rFonts w:asciiTheme="minorHAnsi" w:hAnsiTheme="minorHAnsi"/>
          <w:sz w:val="24"/>
        </w:rPr>
        <w:t>I</w:t>
      </w:r>
      <w:r w:rsidR="006856C0">
        <w:rPr>
          <w:rFonts w:asciiTheme="minorHAnsi" w:hAnsiTheme="minorHAnsi"/>
          <w:sz w:val="24"/>
        </w:rPr>
        <w:t>reland</w:t>
      </w:r>
      <w:r>
        <w:rPr>
          <w:rFonts w:asciiTheme="minorHAnsi" w:hAnsiTheme="minorHAnsi"/>
          <w:sz w:val="24"/>
        </w:rPr>
        <w:t xml:space="preserve"> </w:t>
      </w:r>
      <w:r w:rsidR="00377B94">
        <w:rPr>
          <w:rFonts w:asciiTheme="minorHAnsi" w:hAnsiTheme="minorHAnsi"/>
          <w:sz w:val="24"/>
        </w:rPr>
        <w:t xml:space="preserve">is fully aware, through </w:t>
      </w:r>
      <w:r>
        <w:rPr>
          <w:rFonts w:asciiTheme="minorHAnsi" w:hAnsiTheme="minorHAnsi"/>
          <w:sz w:val="24"/>
        </w:rPr>
        <w:t xml:space="preserve">research and </w:t>
      </w:r>
      <w:r w:rsidR="00377B94">
        <w:rPr>
          <w:rFonts w:asciiTheme="minorHAnsi" w:hAnsiTheme="minorHAnsi"/>
          <w:sz w:val="24"/>
        </w:rPr>
        <w:t xml:space="preserve">from </w:t>
      </w:r>
      <w:r>
        <w:rPr>
          <w:rFonts w:asciiTheme="minorHAnsi" w:hAnsiTheme="minorHAnsi"/>
          <w:sz w:val="24"/>
        </w:rPr>
        <w:t xml:space="preserve">new information from our </w:t>
      </w:r>
      <w:r w:rsidRPr="00E44236">
        <w:rPr>
          <w:rFonts w:asciiTheme="minorHAnsi" w:hAnsiTheme="minorHAnsi"/>
          <w:b/>
          <w:i/>
          <w:sz w:val="24"/>
        </w:rPr>
        <w:t>Dementia Advisers</w:t>
      </w:r>
      <w:r>
        <w:rPr>
          <w:rFonts w:asciiTheme="minorHAnsi" w:hAnsiTheme="minorHAnsi"/>
          <w:sz w:val="24"/>
        </w:rPr>
        <w:t xml:space="preserve">, our new online </w:t>
      </w:r>
      <w:r w:rsidRPr="00471BA9">
        <w:rPr>
          <w:rFonts w:asciiTheme="minorHAnsi" w:hAnsiTheme="minorHAnsi"/>
          <w:b/>
          <w:i/>
          <w:sz w:val="24"/>
        </w:rPr>
        <w:t>Dementia Nurse</w:t>
      </w:r>
      <w:r>
        <w:rPr>
          <w:rFonts w:asciiTheme="minorHAnsi" w:hAnsiTheme="minorHAnsi"/>
          <w:sz w:val="24"/>
        </w:rPr>
        <w:t xml:space="preserve"> </w:t>
      </w:r>
      <w:r w:rsidR="00EA1C36">
        <w:rPr>
          <w:rFonts w:asciiTheme="minorHAnsi" w:hAnsiTheme="minorHAnsi"/>
          <w:sz w:val="24"/>
        </w:rPr>
        <w:t>Service</w:t>
      </w:r>
      <w:r>
        <w:rPr>
          <w:rFonts w:asciiTheme="minorHAnsi" w:hAnsiTheme="minorHAnsi"/>
          <w:sz w:val="24"/>
        </w:rPr>
        <w:t xml:space="preserve"> and calls to our </w:t>
      </w:r>
      <w:r w:rsidRPr="00471BA9">
        <w:rPr>
          <w:rFonts w:asciiTheme="minorHAnsi" w:hAnsiTheme="minorHAnsi"/>
          <w:b/>
          <w:i/>
          <w:sz w:val="24"/>
        </w:rPr>
        <w:t>Alzheimer National Helpline</w:t>
      </w:r>
      <w:r>
        <w:rPr>
          <w:rFonts w:asciiTheme="minorHAnsi" w:hAnsiTheme="minorHAnsi"/>
          <w:sz w:val="24"/>
        </w:rPr>
        <w:t xml:space="preserve"> that the </w:t>
      </w:r>
      <w:r w:rsidRPr="00471BA9">
        <w:rPr>
          <w:rFonts w:asciiTheme="minorHAnsi" w:hAnsiTheme="minorHAnsi"/>
          <w:sz w:val="24"/>
        </w:rPr>
        <w:t xml:space="preserve">pressure </w:t>
      </w:r>
      <w:r>
        <w:rPr>
          <w:rFonts w:asciiTheme="minorHAnsi" w:hAnsiTheme="minorHAnsi"/>
          <w:sz w:val="24"/>
        </w:rPr>
        <w:t>points</w:t>
      </w:r>
      <w:r w:rsidRPr="00471BA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on family carers of people with dementia are increasing</w:t>
      </w:r>
      <w:r w:rsidRPr="00471BA9">
        <w:rPr>
          <w:rFonts w:asciiTheme="minorHAnsi" w:hAnsiTheme="minorHAnsi"/>
          <w:sz w:val="24"/>
        </w:rPr>
        <w:t xml:space="preserve"> and </w:t>
      </w:r>
      <w:r>
        <w:rPr>
          <w:rFonts w:asciiTheme="minorHAnsi" w:hAnsiTheme="minorHAnsi"/>
          <w:sz w:val="24"/>
        </w:rPr>
        <w:t xml:space="preserve">are </w:t>
      </w:r>
      <w:r w:rsidRPr="00471BA9">
        <w:rPr>
          <w:rFonts w:asciiTheme="minorHAnsi" w:hAnsiTheme="minorHAnsi"/>
          <w:sz w:val="24"/>
        </w:rPr>
        <w:t>reaching a critical point</w:t>
      </w:r>
      <w:r>
        <w:rPr>
          <w:rFonts w:asciiTheme="minorHAnsi" w:hAnsiTheme="minorHAnsi"/>
          <w:sz w:val="24"/>
        </w:rPr>
        <w:t>.</w:t>
      </w:r>
    </w:p>
    <w:p w14:paraId="1BA3D0AD" w14:textId="6FCA609F" w:rsidR="00EB5847" w:rsidRDefault="00EB5847" w:rsidP="00D70095">
      <w:p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Covid-19 health</w:t>
      </w:r>
      <w:r w:rsidR="00D70095">
        <w:rPr>
          <w:rFonts w:asciiTheme="minorHAnsi" w:hAnsiTheme="minorHAnsi"/>
          <w:sz w:val="24"/>
        </w:rPr>
        <w:t xml:space="preserve"> crisis</w:t>
      </w:r>
      <w:r w:rsidR="00D70095" w:rsidRPr="001B0EA1">
        <w:rPr>
          <w:rFonts w:asciiTheme="minorHAnsi" w:hAnsiTheme="minorHAnsi"/>
          <w:sz w:val="24"/>
        </w:rPr>
        <w:t xml:space="preserve"> has been a perfect storm for carers of people with dementia with the closure of our day </w:t>
      </w:r>
      <w:proofErr w:type="spellStart"/>
      <w:r w:rsidR="00D70095" w:rsidRPr="001B0EA1">
        <w:rPr>
          <w:rFonts w:asciiTheme="minorHAnsi" w:hAnsiTheme="minorHAnsi"/>
          <w:sz w:val="24"/>
        </w:rPr>
        <w:t>centres</w:t>
      </w:r>
      <w:proofErr w:type="spellEnd"/>
      <w:r w:rsidR="00D70095" w:rsidRPr="001B0EA1">
        <w:rPr>
          <w:rFonts w:asciiTheme="minorHAnsi" w:hAnsiTheme="minorHAnsi"/>
          <w:sz w:val="24"/>
        </w:rPr>
        <w:t xml:space="preserve"> in particular, along with social clubs, Alzheimer cafés, </w:t>
      </w:r>
      <w:proofErr w:type="gramStart"/>
      <w:r w:rsidR="00D70095" w:rsidRPr="001B0EA1">
        <w:rPr>
          <w:rFonts w:asciiTheme="minorHAnsi" w:hAnsiTheme="minorHAnsi"/>
          <w:sz w:val="24"/>
        </w:rPr>
        <w:t>face</w:t>
      </w:r>
      <w:proofErr w:type="gramEnd"/>
      <w:r w:rsidR="00D70095" w:rsidRPr="001B0EA1">
        <w:rPr>
          <w:rFonts w:asciiTheme="minorHAnsi" w:hAnsiTheme="minorHAnsi"/>
          <w:sz w:val="24"/>
        </w:rPr>
        <w:t xml:space="preserve">-to-face carer training. Many carers have </w:t>
      </w:r>
      <w:r w:rsidR="00D70095" w:rsidRPr="006856C0">
        <w:rPr>
          <w:rFonts w:asciiTheme="minorHAnsi" w:hAnsiTheme="minorHAnsi"/>
          <w:b/>
          <w:i/>
          <w:sz w:val="24"/>
        </w:rPr>
        <w:t xml:space="preserve">nowhere to go </w:t>
      </w:r>
      <w:r w:rsidR="006856C0" w:rsidRPr="006856C0">
        <w:rPr>
          <w:rFonts w:asciiTheme="minorHAnsi" w:hAnsiTheme="minorHAnsi"/>
          <w:b/>
          <w:i/>
          <w:sz w:val="24"/>
        </w:rPr>
        <w:t>and no respite from the relentless demands of caring</w:t>
      </w:r>
      <w:r w:rsidR="006856C0">
        <w:rPr>
          <w:rFonts w:asciiTheme="minorHAnsi" w:hAnsiTheme="minorHAnsi"/>
          <w:sz w:val="24"/>
        </w:rPr>
        <w:t xml:space="preserve"> and the work to</w:t>
      </w:r>
      <w:r w:rsidR="00D70095">
        <w:rPr>
          <w:rFonts w:asciiTheme="minorHAnsi" w:hAnsiTheme="minorHAnsi"/>
          <w:sz w:val="24"/>
        </w:rPr>
        <w:t xml:space="preserve"> keep their loved ones</w:t>
      </w:r>
      <w:r w:rsidR="00D70095" w:rsidRPr="001B0EA1">
        <w:rPr>
          <w:rFonts w:asciiTheme="minorHAnsi" w:hAnsiTheme="minorHAnsi"/>
          <w:sz w:val="24"/>
        </w:rPr>
        <w:t xml:space="preserve"> stimulated. </w:t>
      </w:r>
    </w:p>
    <w:p w14:paraId="0A00FB74" w14:textId="77777777" w:rsidR="00EB5847" w:rsidRDefault="00EB5847" w:rsidP="00D70095">
      <w:pPr>
        <w:spacing w:line="276" w:lineRule="auto"/>
        <w:rPr>
          <w:rFonts w:asciiTheme="minorHAnsi" w:hAnsiTheme="minorHAnsi"/>
          <w:sz w:val="24"/>
        </w:rPr>
      </w:pPr>
    </w:p>
    <w:p w14:paraId="0E32752D" w14:textId="76893D48" w:rsidR="00D70095" w:rsidRDefault="00D70095" w:rsidP="00D70095">
      <w:pPr>
        <w:spacing w:line="276" w:lineRule="auto"/>
        <w:rPr>
          <w:rFonts w:asciiTheme="minorHAnsi" w:hAnsiTheme="minorHAnsi"/>
          <w:sz w:val="24"/>
        </w:rPr>
      </w:pPr>
      <w:r w:rsidRPr="00E44236">
        <w:rPr>
          <w:rFonts w:asciiTheme="minorHAnsi" w:hAnsiTheme="minorHAnsi"/>
          <w:sz w:val="24"/>
        </w:rPr>
        <w:t xml:space="preserve">There was a </w:t>
      </w:r>
      <w:r w:rsidRPr="00E44236">
        <w:rPr>
          <w:rFonts w:asciiTheme="minorHAnsi" w:hAnsiTheme="minorHAnsi"/>
          <w:b/>
          <w:i/>
          <w:sz w:val="24"/>
        </w:rPr>
        <w:t>crisis</w:t>
      </w:r>
      <w:r w:rsidRPr="00E44236">
        <w:rPr>
          <w:rFonts w:asciiTheme="minorHAnsi" w:hAnsiTheme="minorHAnsi"/>
          <w:sz w:val="24"/>
        </w:rPr>
        <w:t xml:space="preserve"> in dementia c</w:t>
      </w:r>
      <w:r w:rsidR="00377B94">
        <w:rPr>
          <w:rFonts w:asciiTheme="minorHAnsi" w:hAnsiTheme="minorHAnsi"/>
          <w:sz w:val="24"/>
        </w:rPr>
        <w:t>are in Ireland long before Covid</w:t>
      </w:r>
      <w:r w:rsidRPr="00E44236">
        <w:rPr>
          <w:rFonts w:asciiTheme="minorHAnsi" w:hAnsiTheme="minorHAnsi"/>
          <w:sz w:val="24"/>
        </w:rPr>
        <w:t xml:space="preserve">-19 – but now it’s unthinkable what </w:t>
      </w:r>
      <w:r>
        <w:rPr>
          <w:rFonts w:asciiTheme="minorHAnsi" w:hAnsiTheme="minorHAnsi"/>
          <w:sz w:val="24"/>
        </w:rPr>
        <w:t xml:space="preserve">family </w:t>
      </w:r>
      <w:r w:rsidRPr="00E44236">
        <w:rPr>
          <w:rFonts w:asciiTheme="minorHAnsi" w:hAnsiTheme="minorHAnsi"/>
          <w:sz w:val="24"/>
        </w:rPr>
        <w:t>ca</w:t>
      </w:r>
      <w:r>
        <w:rPr>
          <w:rFonts w:asciiTheme="minorHAnsi" w:hAnsiTheme="minorHAnsi"/>
          <w:sz w:val="24"/>
        </w:rPr>
        <w:t>rers are going through with no</w:t>
      </w:r>
      <w:r w:rsidRPr="00E44236">
        <w:rPr>
          <w:rFonts w:asciiTheme="minorHAnsi" w:hAnsiTheme="minorHAnsi"/>
          <w:sz w:val="24"/>
        </w:rPr>
        <w:t xml:space="preserve"> access to vital key supports and services. </w:t>
      </w:r>
      <w:r>
        <w:rPr>
          <w:rFonts w:asciiTheme="minorHAnsi" w:hAnsiTheme="minorHAnsi"/>
          <w:sz w:val="24"/>
        </w:rPr>
        <w:t xml:space="preserve"> </w:t>
      </w:r>
    </w:p>
    <w:p w14:paraId="40C5E7BC" w14:textId="77777777" w:rsidR="00D70095" w:rsidRDefault="00D70095" w:rsidP="00D70095">
      <w:pPr>
        <w:spacing w:line="276" w:lineRule="auto"/>
        <w:rPr>
          <w:rFonts w:asciiTheme="minorHAnsi" w:hAnsiTheme="minorHAnsi"/>
          <w:sz w:val="24"/>
        </w:rPr>
      </w:pPr>
    </w:p>
    <w:p w14:paraId="5F8A73B6" w14:textId="7CF18E8E" w:rsidR="00D70095" w:rsidRDefault="00D70095" w:rsidP="00D70095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However, t</w:t>
      </w:r>
      <w:r w:rsidRPr="000F73F9">
        <w:rPr>
          <w:rFonts w:asciiTheme="minorHAnsi" w:hAnsiTheme="minorHAnsi" w:cstheme="minorHAnsi"/>
          <w:sz w:val="24"/>
        </w:rPr>
        <w:t xml:space="preserve">hroughout this public health emergency, The ASI has continued to support people with dementia and their families as our </w:t>
      </w:r>
      <w:r w:rsidRPr="00386F82">
        <w:rPr>
          <w:rFonts w:asciiTheme="minorHAnsi" w:hAnsiTheme="minorHAnsi" w:cstheme="minorHAnsi"/>
          <w:b/>
          <w:i/>
          <w:sz w:val="24"/>
        </w:rPr>
        <w:t>Home Care</w:t>
      </w:r>
      <w:r w:rsidRPr="000F73F9">
        <w:rPr>
          <w:rFonts w:asciiTheme="minorHAnsi" w:hAnsiTheme="minorHAnsi" w:cstheme="minorHAnsi"/>
          <w:sz w:val="24"/>
        </w:rPr>
        <w:t xml:space="preserve">, </w:t>
      </w:r>
      <w:r w:rsidRPr="00386F82">
        <w:rPr>
          <w:rFonts w:asciiTheme="minorHAnsi" w:hAnsiTheme="minorHAnsi" w:cstheme="minorHAnsi"/>
          <w:b/>
          <w:i/>
          <w:sz w:val="24"/>
        </w:rPr>
        <w:t>Dementia Advisers</w:t>
      </w:r>
      <w:r w:rsidRPr="000F73F9">
        <w:rPr>
          <w:rFonts w:asciiTheme="minorHAnsi" w:hAnsiTheme="minorHAnsi" w:cstheme="minorHAnsi"/>
          <w:sz w:val="24"/>
        </w:rPr>
        <w:t xml:space="preserve">, </w:t>
      </w:r>
      <w:r w:rsidRPr="00386F82">
        <w:rPr>
          <w:rFonts w:asciiTheme="minorHAnsi" w:hAnsiTheme="minorHAnsi" w:cstheme="minorHAnsi"/>
          <w:b/>
          <w:i/>
          <w:sz w:val="24"/>
        </w:rPr>
        <w:t>Alzheimer National Helpline</w:t>
      </w:r>
      <w:r w:rsidRPr="000F73F9">
        <w:rPr>
          <w:rFonts w:asciiTheme="minorHAnsi" w:hAnsiTheme="minorHAnsi" w:cstheme="minorHAnsi"/>
          <w:sz w:val="24"/>
        </w:rPr>
        <w:t xml:space="preserve"> and </w:t>
      </w:r>
      <w:r w:rsidRPr="00386F82">
        <w:rPr>
          <w:rFonts w:asciiTheme="minorHAnsi" w:hAnsiTheme="minorHAnsi" w:cstheme="minorHAnsi"/>
          <w:b/>
          <w:i/>
          <w:sz w:val="24"/>
        </w:rPr>
        <w:t>Online Family Carer Training</w:t>
      </w:r>
      <w:r w:rsidRPr="000F73F9">
        <w:rPr>
          <w:rFonts w:asciiTheme="minorHAnsi" w:hAnsiTheme="minorHAnsi" w:cstheme="minorHAnsi"/>
          <w:sz w:val="24"/>
        </w:rPr>
        <w:t xml:space="preserve"> are all still running. </w:t>
      </w:r>
      <w:r>
        <w:rPr>
          <w:rFonts w:asciiTheme="minorHAnsi" w:hAnsiTheme="minorHAnsi" w:cstheme="minorHAnsi"/>
          <w:sz w:val="24"/>
        </w:rPr>
        <w:t>The ASI</w:t>
      </w:r>
      <w:r w:rsidRPr="000F73F9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has already implemented</w:t>
      </w:r>
      <w:r w:rsidRPr="000F73F9">
        <w:rPr>
          <w:rFonts w:asciiTheme="minorHAnsi" w:hAnsiTheme="minorHAnsi" w:cstheme="minorHAnsi"/>
          <w:sz w:val="24"/>
        </w:rPr>
        <w:t xml:space="preserve"> new ways of </w:t>
      </w:r>
      <w:r w:rsidRPr="000F73F9">
        <w:rPr>
          <w:rFonts w:asciiTheme="minorHAnsi" w:hAnsiTheme="minorHAnsi" w:cstheme="minorHAnsi"/>
          <w:sz w:val="24"/>
        </w:rPr>
        <w:lastRenderedPageBreak/>
        <w:t>providing ASI supports remotely to our clients and their families such as regular telephone calls and activity packages for p</w:t>
      </w:r>
      <w:r>
        <w:rPr>
          <w:rFonts w:asciiTheme="minorHAnsi" w:hAnsiTheme="minorHAnsi" w:cstheme="minorHAnsi"/>
          <w:sz w:val="24"/>
        </w:rPr>
        <w:t xml:space="preserve">eople to use in their own homes and the recent expansion of our National Helpline which offers a </w:t>
      </w:r>
      <w:r w:rsidRPr="00386F82">
        <w:rPr>
          <w:rFonts w:asciiTheme="minorHAnsi" w:hAnsiTheme="minorHAnsi" w:cstheme="minorHAnsi"/>
          <w:b/>
          <w:i/>
          <w:sz w:val="24"/>
        </w:rPr>
        <w:t>1:1 telephone</w:t>
      </w:r>
      <w:r w:rsidRPr="000F73F9">
        <w:rPr>
          <w:rFonts w:asciiTheme="minorHAnsi" w:hAnsiTheme="minorHAnsi" w:cstheme="minorHAnsi"/>
          <w:sz w:val="24"/>
        </w:rPr>
        <w:t xml:space="preserve"> or </w:t>
      </w:r>
      <w:r w:rsidRPr="00386F82">
        <w:rPr>
          <w:rFonts w:asciiTheme="minorHAnsi" w:hAnsiTheme="minorHAnsi" w:cstheme="minorHAnsi"/>
          <w:b/>
          <w:i/>
          <w:sz w:val="24"/>
        </w:rPr>
        <w:t>video conference call</w:t>
      </w:r>
      <w:r w:rsidRPr="00230FAF">
        <w:rPr>
          <w:rFonts w:asciiTheme="minorHAnsi" w:hAnsiTheme="minorHAnsi" w:cstheme="minorHAnsi"/>
          <w:b/>
          <w:i/>
          <w:sz w:val="24"/>
        </w:rPr>
        <w:t xml:space="preserve"> </w:t>
      </w:r>
      <w:r w:rsidRPr="007A7421">
        <w:rPr>
          <w:rFonts w:asciiTheme="minorHAnsi" w:hAnsiTheme="minorHAnsi" w:cstheme="minorHAnsi"/>
          <w:sz w:val="24"/>
        </w:rPr>
        <w:t xml:space="preserve">with a </w:t>
      </w:r>
      <w:r w:rsidR="00377B94">
        <w:rPr>
          <w:rFonts w:asciiTheme="minorHAnsi" w:hAnsiTheme="minorHAnsi" w:cstheme="minorHAnsi"/>
          <w:sz w:val="24"/>
        </w:rPr>
        <w:t>Dementia Nurse and ha</w:t>
      </w:r>
      <w:r w:rsidR="005E6CE7">
        <w:rPr>
          <w:rFonts w:asciiTheme="minorHAnsi" w:hAnsiTheme="minorHAnsi" w:cstheme="minorHAnsi"/>
          <w:sz w:val="24"/>
        </w:rPr>
        <w:t xml:space="preserve">ve </w:t>
      </w:r>
      <w:r w:rsidR="00377B94">
        <w:rPr>
          <w:rFonts w:asciiTheme="minorHAnsi" w:hAnsiTheme="minorHAnsi" w:cstheme="minorHAnsi"/>
          <w:sz w:val="24"/>
        </w:rPr>
        <w:t xml:space="preserve">also </w:t>
      </w:r>
      <w:r w:rsidR="00377B94">
        <w:rPr>
          <w:rFonts w:asciiTheme="minorHAnsi" w:hAnsiTheme="minorHAnsi" w:cstheme="minorHAnsi"/>
          <w:bCs/>
          <w:iCs/>
          <w:sz w:val="24"/>
          <w:shd w:val="clear" w:color="auto" w:fill="FFFFFF"/>
        </w:rPr>
        <w:t>launched</w:t>
      </w:r>
      <w:r>
        <w:rPr>
          <w:rFonts w:asciiTheme="minorHAnsi" w:hAnsiTheme="minorHAnsi" w:cstheme="minorHAnsi"/>
          <w:bCs/>
          <w:iCs/>
          <w:sz w:val="24"/>
          <w:shd w:val="clear" w:color="auto" w:fill="FFFFFF"/>
        </w:rPr>
        <w:t xml:space="preserve"> another </w:t>
      </w:r>
      <w:r w:rsidRPr="00694921">
        <w:rPr>
          <w:rFonts w:asciiTheme="minorHAnsi" w:hAnsiTheme="minorHAnsi" w:cstheme="minorHAnsi"/>
          <w:sz w:val="24"/>
        </w:rPr>
        <w:t xml:space="preserve">new </w:t>
      </w:r>
      <w:r>
        <w:rPr>
          <w:rFonts w:asciiTheme="minorHAnsi" w:hAnsiTheme="minorHAnsi" w:cstheme="minorHAnsi"/>
          <w:sz w:val="24"/>
        </w:rPr>
        <w:t xml:space="preserve">service our </w:t>
      </w:r>
      <w:r w:rsidRPr="00DD32CB">
        <w:rPr>
          <w:rFonts w:asciiTheme="minorHAnsi" w:hAnsiTheme="minorHAnsi" w:cstheme="minorHAnsi"/>
          <w:b/>
          <w:i/>
          <w:sz w:val="24"/>
        </w:rPr>
        <w:t>Online Support Group for Family Carers</w:t>
      </w:r>
      <w:r w:rsidRPr="0069492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which </w:t>
      </w:r>
      <w:r w:rsidRPr="00694921">
        <w:rPr>
          <w:rFonts w:asciiTheme="minorHAnsi" w:hAnsiTheme="minorHAnsi" w:cstheme="minorHAnsi"/>
          <w:sz w:val="24"/>
        </w:rPr>
        <w:t xml:space="preserve">will be a </w:t>
      </w:r>
      <w:r w:rsidRPr="001B0EA1">
        <w:rPr>
          <w:rFonts w:asciiTheme="minorHAnsi" w:hAnsiTheme="minorHAnsi" w:cstheme="minorHAnsi"/>
          <w:b/>
          <w:i/>
          <w:sz w:val="24"/>
        </w:rPr>
        <w:t>dedicated space</w:t>
      </w:r>
      <w:r w:rsidRPr="00694921">
        <w:rPr>
          <w:rFonts w:asciiTheme="minorHAnsi" w:hAnsiTheme="minorHAnsi" w:cstheme="minorHAnsi"/>
          <w:sz w:val="24"/>
        </w:rPr>
        <w:t xml:space="preserve"> for family carers to find information and resources of interest to them.</w:t>
      </w:r>
      <w:r>
        <w:rPr>
          <w:rFonts w:asciiTheme="minorHAnsi" w:hAnsiTheme="minorHAnsi" w:cstheme="minorHAnsi"/>
          <w:sz w:val="24"/>
        </w:rPr>
        <w:t xml:space="preserve"> </w:t>
      </w:r>
    </w:p>
    <w:p w14:paraId="652EF2BA" w14:textId="77777777" w:rsidR="00D91458" w:rsidRDefault="00D91458" w:rsidP="00D70095">
      <w:pPr>
        <w:spacing w:line="276" w:lineRule="auto"/>
        <w:rPr>
          <w:rFonts w:asciiTheme="minorHAnsi" w:hAnsiTheme="minorHAnsi" w:cstheme="minorHAnsi"/>
          <w:sz w:val="24"/>
        </w:rPr>
      </w:pPr>
    </w:p>
    <w:p w14:paraId="2ED50E72" w14:textId="2E5D3624" w:rsidR="00D91458" w:rsidRPr="00887E31" w:rsidRDefault="00EB5847" w:rsidP="00D91458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  <w:r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 xml:space="preserve">To celebrate Carers Week 2020, </w:t>
      </w:r>
      <w:r w:rsidR="00D91458" w:rsidRPr="00887E31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The ASI will:</w:t>
      </w:r>
      <w:r w:rsidR="00D91458" w:rsidRPr="00887E31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br/>
      </w:r>
    </w:p>
    <w:p w14:paraId="3E97EE66" w14:textId="77777777" w:rsidR="00D91458" w:rsidRPr="00887E31" w:rsidRDefault="00D91458" w:rsidP="00D91458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Highlight some of our key carer support services which have been adapted to support families caring for a loved one with dementia; </w:t>
      </w:r>
    </w:p>
    <w:p w14:paraId="65A1A7BA" w14:textId="77777777" w:rsidR="00D91458" w:rsidRPr="00887E31" w:rsidRDefault="00D91458" w:rsidP="00D91458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Highlight the experiences of family carers.  </w:t>
      </w:r>
    </w:p>
    <w:p w14:paraId="05AC8143" w14:textId="77777777" w:rsidR="00D91458" w:rsidRDefault="00D91458" w:rsidP="00D91458">
      <w:pPr>
        <w:pStyle w:val="ListParagraph"/>
        <w:numPr>
          <w:ilvl w:val="0"/>
          <w:numId w:val="2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Holding an open online meeting with family carers to mark the week. </w:t>
      </w:r>
    </w:p>
    <w:p w14:paraId="45E79007" w14:textId="77777777" w:rsidR="00D91458" w:rsidRDefault="00D91458" w:rsidP="00D91458">
      <w:p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</w:p>
    <w:p w14:paraId="5522B05F" w14:textId="616881EB" w:rsidR="00D91458" w:rsidRDefault="00D91458" w:rsidP="00D91458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  <w:r w:rsidRPr="00AD7D31">
        <w:rPr>
          <w:rFonts w:asciiTheme="minorHAnsi" w:hAnsiTheme="minorHAnsi" w:cstheme="minorHAnsi"/>
          <w:iCs/>
          <w:sz w:val="24"/>
          <w:shd w:val="clear" w:color="auto" w:fill="FFFFFF"/>
        </w:rPr>
        <w:t xml:space="preserve">Full details are on </w:t>
      </w:r>
      <w:hyperlink r:id="rId9" w:history="1">
        <w:r w:rsidR="004C4248" w:rsidRPr="007D7FBC">
          <w:rPr>
            <w:rStyle w:val="Hyperlink"/>
            <w:rFonts w:asciiTheme="minorHAnsi" w:hAnsiTheme="minorHAnsi" w:cstheme="minorHAnsi"/>
            <w:b/>
            <w:i/>
            <w:iCs/>
            <w:sz w:val="24"/>
            <w:shd w:val="clear" w:color="auto" w:fill="FFFFFF"/>
          </w:rPr>
          <w:t>www.alzheimer.ie</w:t>
        </w:r>
      </w:hyperlink>
    </w:p>
    <w:p w14:paraId="04B225C4" w14:textId="77777777" w:rsidR="004C4248" w:rsidRDefault="004C4248" w:rsidP="00D91458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</w:p>
    <w:p w14:paraId="042F67AF" w14:textId="57F5A9D1" w:rsidR="004C4248" w:rsidRDefault="004C4248" w:rsidP="004C4248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  <w:r w:rsidRPr="00071887">
        <w:rPr>
          <w:rFonts w:asciiTheme="minorHAnsi" w:hAnsiTheme="minorHAnsi" w:cstheme="minorHAnsi"/>
          <w:iCs/>
          <w:sz w:val="24"/>
          <w:shd w:val="clear" w:color="auto" w:fill="FFFFFF"/>
        </w:rPr>
        <w:t xml:space="preserve">The partner </w:t>
      </w:r>
      <w:r w:rsidR="00F63B93">
        <w:rPr>
          <w:rFonts w:asciiTheme="minorHAnsi" w:hAnsiTheme="minorHAnsi" w:cstheme="minorHAnsi"/>
          <w:iCs/>
          <w:sz w:val="24"/>
          <w:shd w:val="clear" w:color="auto" w:fill="FFFFFF"/>
        </w:rPr>
        <w:t>organisations</w:t>
      </w:r>
      <w:r w:rsidRPr="00071887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in </w:t>
      </w:r>
      <w:r w:rsidRPr="00071887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Carers Week 2020</w:t>
      </w:r>
      <w:r w:rsidRPr="00071887">
        <w:rPr>
          <w:rFonts w:asciiTheme="minorHAnsi" w:hAnsiTheme="minorHAnsi" w:cstheme="minorHAnsi"/>
          <w:iCs/>
          <w:sz w:val="24"/>
          <w:shd w:val="clear" w:color="auto" w:fill="FFFFFF"/>
        </w:rPr>
        <w:t xml:space="preserve"> are The ASI, CRC, Acquired Brain Injury Ireland, Care Alliance Ireland, Irish Cancer, Spina Bifida Hydrocephalus Ireland, St Michael's House, DFI, MS Ireland an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d the Irish Hospice Foundation. </w:t>
      </w:r>
      <w:r w:rsidRPr="00071887">
        <w:rPr>
          <w:rFonts w:asciiTheme="minorHAnsi" w:hAnsiTheme="minorHAnsi" w:cstheme="minorHAnsi"/>
          <w:iCs/>
          <w:sz w:val="24"/>
          <w:shd w:val="clear" w:color="auto" w:fill="FFFFFF"/>
        </w:rPr>
        <w:t xml:space="preserve">More information on </w:t>
      </w:r>
      <w:r w:rsidRPr="00071887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wwww.carersweek.ie</w:t>
      </w:r>
    </w:p>
    <w:p w14:paraId="29A95043" w14:textId="77777777" w:rsidR="004C4248" w:rsidRDefault="004C4248" w:rsidP="004C4248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</w:p>
    <w:p w14:paraId="014D0E6F" w14:textId="399D7F9A" w:rsidR="004C4248" w:rsidRPr="00D91458" w:rsidRDefault="004C4248" w:rsidP="00D91458">
      <w:pPr>
        <w:shd w:val="clear" w:color="auto" w:fill="FFFFFF"/>
        <w:spacing w:line="276" w:lineRule="auto"/>
        <w:rPr>
          <w:rFonts w:asciiTheme="minorHAnsi" w:hAnsiTheme="minorHAnsi" w:cstheme="minorHAnsi"/>
          <w:iCs/>
          <w:sz w:val="24"/>
          <w:shd w:val="clear" w:color="auto" w:fill="FFFFFF"/>
        </w:rPr>
      </w:pP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There is an estimated </w:t>
      </w:r>
      <w:r w:rsidRPr="00071887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50,000 carers</w:t>
      </w:r>
      <w:r>
        <w:rPr>
          <w:rFonts w:asciiTheme="minorHAnsi" w:hAnsiTheme="minorHAnsi" w:cstheme="minorHAnsi"/>
          <w:iCs/>
          <w:sz w:val="24"/>
          <w:shd w:val="clear" w:color="auto" w:fill="FFFFFF"/>
        </w:rPr>
        <w:t xml:space="preserve"> of people with dementia in Ireland.</w:t>
      </w:r>
    </w:p>
    <w:p w14:paraId="03E85DCF" w14:textId="77777777" w:rsidR="00377B94" w:rsidRDefault="00377B94" w:rsidP="00624CA2">
      <w:pPr>
        <w:shd w:val="clear" w:color="auto" w:fill="FFFFFF"/>
        <w:spacing w:line="276" w:lineRule="auto"/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</w:pPr>
    </w:p>
    <w:p w14:paraId="09136641" w14:textId="7BE8B51A" w:rsidR="00F23BD0" w:rsidRDefault="00CC7779" w:rsidP="00624CA2">
      <w:p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  <w:r w:rsidRPr="00CC7779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 xml:space="preserve">The Alzheimer Society of Ireland CEO, </w:t>
      </w:r>
      <w:r w:rsidR="0009675E" w:rsidRPr="00CC7779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>Pat McLoughlin</w:t>
      </w:r>
      <w:r w:rsidRPr="00CC7779">
        <w:rPr>
          <w:rFonts w:asciiTheme="minorHAnsi" w:hAnsiTheme="minorHAnsi" w:cstheme="minorHAnsi"/>
          <w:b/>
          <w:i/>
          <w:iCs/>
          <w:sz w:val="24"/>
          <w:shd w:val="clear" w:color="auto" w:fill="FFFFFF"/>
        </w:rPr>
        <w:t xml:space="preserve"> said:</w:t>
      </w:r>
      <w:r w:rsidR="0009675E" w:rsidRPr="00CC7779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 </w:t>
      </w:r>
      <w:r w:rsid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>“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Due to the Covid-19 pandemic we know many people are taking on more caring responsibilities than ever before due to vital services such as our day </w:t>
      </w:r>
      <w:proofErr w:type="spellStart"/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>cen</w:t>
      </w:r>
      <w:r w:rsid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>tres</w:t>
      </w:r>
      <w:proofErr w:type="spellEnd"/>
      <w:r w:rsid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 being temporarily closed. 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>O</w:t>
      </w:r>
      <w:r w:rsid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>ver the next few days we will h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ighlight some of our key carer support services which have been adapted to support families caring for a loved </w:t>
      </w:r>
      <w:r w:rsid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>one with dementia; h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ighlight the </w:t>
      </w:r>
      <w:r w:rsid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>experiences of family carers; and hold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 an open online meeting with f</w:t>
      </w:r>
      <w:r w:rsid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amily carers to mark the week. 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>Look, we know family carers are fa</w:t>
      </w:r>
      <w:r w:rsid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cing unprecedented challenges. </w:t>
      </w:r>
      <w:r w:rsidR="00887E31" w:rsidRPr="00887E31">
        <w:rPr>
          <w:rFonts w:asciiTheme="minorHAnsi" w:hAnsiTheme="minorHAnsi" w:cstheme="minorHAnsi"/>
          <w:i/>
          <w:iCs/>
          <w:sz w:val="24"/>
          <w:shd w:val="clear" w:color="auto" w:fill="FFFFFF"/>
        </w:rPr>
        <w:t>We hope that together, we can ensure family carers are made visible and n</w:t>
      </w:r>
      <w:r w:rsidR="009B0D85">
        <w:rPr>
          <w:rFonts w:asciiTheme="minorHAnsi" w:hAnsiTheme="minorHAnsi" w:cstheme="minorHAnsi"/>
          <w:i/>
          <w:iCs/>
          <w:sz w:val="24"/>
          <w:shd w:val="clear" w:color="auto" w:fill="FFFFFF"/>
        </w:rPr>
        <w:t xml:space="preserve">o longer remain hidden heroes.” </w:t>
      </w:r>
    </w:p>
    <w:p w14:paraId="5ECD6B8D" w14:textId="77777777" w:rsidR="009B0D85" w:rsidRPr="00F315B9" w:rsidRDefault="009B0D85" w:rsidP="00624CA2">
      <w:pPr>
        <w:shd w:val="clear" w:color="auto" w:fill="FFFFFF"/>
        <w:spacing w:line="276" w:lineRule="auto"/>
        <w:rPr>
          <w:rFonts w:asciiTheme="minorHAnsi" w:hAnsiTheme="minorHAnsi" w:cstheme="minorHAnsi"/>
          <w:i/>
          <w:iCs/>
          <w:sz w:val="24"/>
          <w:shd w:val="clear" w:color="auto" w:fill="FFFFFF"/>
        </w:rPr>
      </w:pPr>
    </w:p>
    <w:p w14:paraId="243D84A6" w14:textId="0FBDE268" w:rsidR="003B0420" w:rsidRPr="00F315B9" w:rsidRDefault="003B7DE5" w:rsidP="00624CA2">
      <w:pPr>
        <w:spacing w:line="276" w:lineRule="auto"/>
        <w:rPr>
          <w:rFonts w:asciiTheme="minorHAnsi" w:hAnsiTheme="minorHAnsi"/>
          <w:i/>
          <w:sz w:val="24"/>
        </w:rPr>
      </w:pPr>
      <w:r w:rsidRPr="00F315B9">
        <w:rPr>
          <w:rFonts w:asciiTheme="minorHAnsi" w:hAnsiTheme="minorHAnsi" w:cstheme="minorHAnsi"/>
          <w:b/>
          <w:sz w:val="24"/>
          <w:shd w:val="clear" w:color="auto" w:fill="FFFFFF"/>
        </w:rPr>
        <w:t>ENDS</w:t>
      </w:r>
    </w:p>
    <w:p w14:paraId="1191430D" w14:textId="77D33A8C" w:rsidR="003B7DE5" w:rsidRDefault="002025BC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 w:rsidRPr="00F315B9">
        <w:rPr>
          <w:rFonts w:asciiTheme="minorHAnsi" w:hAnsiTheme="minorHAnsi" w:cstheme="minorHAnsi"/>
          <w:bCs/>
          <w:color w:val="auto"/>
          <w:lang w:eastAsia="en-IE"/>
        </w:rPr>
        <w:br/>
      </w:r>
      <w:r w:rsidR="003B7DE5" w:rsidRPr="00F315B9">
        <w:rPr>
          <w:rFonts w:asciiTheme="minorHAnsi" w:hAnsiTheme="minorHAnsi" w:cstheme="minorHAnsi"/>
          <w:b/>
          <w:color w:val="auto"/>
        </w:rPr>
        <w:t xml:space="preserve">For more information contact </w:t>
      </w:r>
      <w:r w:rsidR="00270D11" w:rsidRPr="00F315B9">
        <w:rPr>
          <w:rFonts w:asciiTheme="minorHAnsi" w:hAnsiTheme="minorHAnsi" w:cstheme="minorHAnsi"/>
          <w:b/>
          <w:color w:val="auto"/>
        </w:rPr>
        <w:t xml:space="preserve">The Alzheimer Society of Ireland Communications </w:t>
      </w:r>
      <w:r w:rsidR="004E6746">
        <w:rPr>
          <w:rFonts w:asciiTheme="minorHAnsi" w:hAnsiTheme="minorHAnsi" w:cstheme="minorHAnsi"/>
          <w:b/>
          <w:color w:val="auto"/>
        </w:rPr>
        <w:t xml:space="preserve">Officer Lisa </w:t>
      </w:r>
      <w:proofErr w:type="spellStart"/>
      <w:r w:rsidR="004E6746">
        <w:rPr>
          <w:rFonts w:asciiTheme="minorHAnsi" w:hAnsiTheme="minorHAnsi" w:cstheme="minorHAnsi"/>
          <w:b/>
          <w:color w:val="auto"/>
        </w:rPr>
        <w:t>Gernon</w:t>
      </w:r>
      <w:proofErr w:type="spellEnd"/>
      <w:r w:rsidR="004E6746">
        <w:rPr>
          <w:rFonts w:asciiTheme="minorHAnsi" w:hAnsiTheme="minorHAnsi" w:cstheme="minorHAnsi"/>
          <w:b/>
          <w:color w:val="auto"/>
        </w:rPr>
        <w:t xml:space="preserve"> </w:t>
      </w:r>
      <w:hyperlink r:id="rId10" w:history="1">
        <w:r w:rsidR="004E6746" w:rsidRPr="007D7FBC">
          <w:rPr>
            <w:rStyle w:val="Hyperlink"/>
            <w:rFonts w:asciiTheme="minorHAnsi" w:hAnsiTheme="minorHAnsi" w:cstheme="minorHAnsi"/>
            <w:b/>
          </w:rPr>
          <w:t>lisa.gernon@alzheimer.ie</w:t>
        </w:r>
      </w:hyperlink>
      <w:r w:rsidR="004E6746">
        <w:rPr>
          <w:rFonts w:asciiTheme="minorHAnsi" w:hAnsiTheme="minorHAnsi" w:cstheme="minorHAnsi"/>
          <w:b/>
          <w:color w:val="auto"/>
        </w:rPr>
        <w:t xml:space="preserve"> 086 029 5634</w:t>
      </w:r>
    </w:p>
    <w:p w14:paraId="0C08AD75" w14:textId="77777777" w:rsidR="00165996" w:rsidRDefault="00165996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43F31C53" w14:textId="77777777" w:rsidR="00165996" w:rsidRDefault="00165996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6092662E" w14:textId="77777777" w:rsidR="00165996" w:rsidRDefault="00165996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62C99FF7" w14:textId="77777777" w:rsidR="005B3581" w:rsidRDefault="005B3581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6C0AB8EB" w14:textId="290AD80C" w:rsidR="005B3581" w:rsidRPr="00F315B9" w:rsidRDefault="005B3581" w:rsidP="00624CA2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NOTES TO THE EDITOR</w:t>
      </w:r>
    </w:p>
    <w:p w14:paraId="4A17F34C" w14:textId="4870FB6A" w:rsidR="00F2442B" w:rsidRPr="00650D7F" w:rsidRDefault="00650D7F" w:rsidP="00624CA2">
      <w:pPr>
        <w:spacing w:before="100" w:beforeAutospacing="1" w:after="100" w:afterAutospacing="1" w:line="276" w:lineRule="auto"/>
        <w:rPr>
          <w:rStyle w:val="Hyperlink"/>
          <w:rFonts w:asciiTheme="minorHAnsi" w:hAnsiTheme="minorHAnsi" w:cstheme="minorHAnsi"/>
          <w:b/>
          <w:bCs/>
          <w:i/>
          <w:color w:val="auto"/>
          <w:sz w:val="24"/>
          <w:u w:val="none"/>
          <w:lang w:eastAsia="en-IE"/>
        </w:rPr>
      </w:pPr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About The Alzheimer Society of Ireland (ASI)</w:t>
      </w:r>
      <w:proofErr w:type="gramStart"/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:</w:t>
      </w:r>
      <w:proofErr w:type="gramEnd"/>
      <w:r>
        <w:rPr>
          <w:rFonts w:asciiTheme="minorHAnsi" w:hAnsiTheme="minorHAnsi" w:cstheme="minorHAnsi"/>
          <w:b/>
          <w:bCs/>
          <w:i/>
          <w:sz w:val="24"/>
          <w:lang w:eastAsia="en-IE"/>
        </w:rPr>
        <w:br/>
      </w:r>
      <w:r w:rsidR="003B0420" w:rsidRPr="00F315B9">
        <w:rPr>
          <w:rFonts w:asciiTheme="minorHAnsi" w:hAnsiTheme="minorHAnsi" w:cstheme="minorHAnsi"/>
          <w:i/>
          <w:sz w:val="24"/>
          <w:lang w:eastAsia="en-IE"/>
        </w:rPr>
        <w:br/>
      </w:r>
      <w:r w:rsidR="00AD5225" w:rsidRPr="00F315B9">
        <w:rPr>
          <w:rFonts w:asciiTheme="minorHAnsi" w:hAnsiTheme="minorHAnsi" w:cstheme="minorHAnsi"/>
          <w:sz w:val="24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</w:t>
      </w:r>
      <w:hyperlink r:id="rId11" w:history="1">
        <w:r w:rsidR="00D64746" w:rsidRPr="00F315B9">
          <w:rPr>
            <w:rStyle w:val="Hyperlink"/>
            <w:rFonts w:asciiTheme="minorHAnsi" w:hAnsiTheme="minorHAnsi" w:cstheme="minorHAnsi"/>
            <w:color w:val="auto"/>
            <w:sz w:val="24"/>
          </w:rPr>
          <w:t>www.alzheimer.ie</w:t>
        </w:r>
      </w:hyperlink>
    </w:p>
    <w:p w14:paraId="13A94AC5" w14:textId="77777777" w:rsidR="00650D7F" w:rsidRPr="000F73F9" w:rsidRDefault="00650D7F" w:rsidP="00650D7F">
      <w:pPr>
        <w:spacing w:line="276" w:lineRule="auto"/>
        <w:rPr>
          <w:rFonts w:asciiTheme="minorHAnsi" w:hAnsiTheme="minorHAnsi" w:cstheme="minorHAnsi"/>
          <w:b/>
          <w:i/>
          <w:sz w:val="24"/>
          <w:u w:val="single"/>
        </w:rPr>
      </w:pPr>
      <w:r w:rsidRPr="000F73F9">
        <w:rPr>
          <w:rFonts w:asciiTheme="minorHAnsi" w:hAnsiTheme="minorHAnsi" w:cstheme="minorHAnsi"/>
          <w:b/>
          <w:i/>
          <w:sz w:val="24"/>
          <w:u w:val="single"/>
        </w:rPr>
        <w:t>Responding to COVID-19 Public Health Emergency:</w:t>
      </w:r>
    </w:p>
    <w:p w14:paraId="60A63052" w14:textId="77777777" w:rsidR="00650D7F" w:rsidRDefault="00650D7F" w:rsidP="00650D7F">
      <w:pPr>
        <w:spacing w:line="276" w:lineRule="auto"/>
        <w:rPr>
          <w:rFonts w:asciiTheme="minorHAnsi" w:hAnsiTheme="minorHAnsi"/>
          <w:sz w:val="24"/>
        </w:rPr>
      </w:pPr>
    </w:p>
    <w:p w14:paraId="2CE427A9" w14:textId="7729B225" w:rsidR="005E6CE7" w:rsidRPr="005E6CE7" w:rsidRDefault="005E6CE7" w:rsidP="005E6CE7">
      <w:pPr>
        <w:tabs>
          <w:tab w:val="left" w:pos="7650"/>
        </w:tabs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5E6CE7">
        <w:rPr>
          <w:rFonts w:asciiTheme="minorHAnsi" w:hAnsiTheme="minorHAnsi" w:cstheme="minorHAnsi"/>
          <w:sz w:val="24"/>
          <w:shd w:val="clear" w:color="auto" w:fill="FFFFFF"/>
        </w:rPr>
        <w:t>The ASI has developed some tip sheets and a number of factsheets to help support people with dementia and their families in a challenging and rapidly changing situation including information on activities, changes in behavior as well as tip sheets for people with dementia and supporting people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with dementia in the community</w:t>
      </w:r>
    </w:p>
    <w:p w14:paraId="47D247F9" w14:textId="77777777" w:rsidR="005E6CE7" w:rsidRPr="005E6CE7" w:rsidRDefault="005E6CE7" w:rsidP="005E6CE7">
      <w:pPr>
        <w:tabs>
          <w:tab w:val="left" w:pos="7650"/>
        </w:tabs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327B9F4E" w14:textId="37D2D22B" w:rsidR="00650D7F" w:rsidRDefault="005E6CE7" w:rsidP="005E6CE7">
      <w:pPr>
        <w:tabs>
          <w:tab w:val="left" w:pos="7650"/>
        </w:tabs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5E6CE7">
        <w:rPr>
          <w:rFonts w:asciiTheme="minorHAnsi" w:hAnsiTheme="minorHAnsi" w:cstheme="minorHAnsi"/>
          <w:b/>
          <w:sz w:val="24"/>
          <w:shd w:val="clear" w:color="auto" w:fill="FFFFFF"/>
        </w:rPr>
        <w:t>Website:</w:t>
      </w:r>
      <w:r w:rsidRPr="005E6CE7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hyperlink r:id="rId12" w:history="1">
        <w:r w:rsidRPr="007D7FBC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www.alzheimer.ie/about-us/coronavirus-covid-19-update/</w:t>
        </w:r>
      </w:hyperlink>
    </w:p>
    <w:p w14:paraId="0C345DB6" w14:textId="77777777" w:rsidR="005E6CE7" w:rsidRDefault="005E6CE7" w:rsidP="005E6CE7">
      <w:pPr>
        <w:tabs>
          <w:tab w:val="left" w:pos="7650"/>
        </w:tabs>
        <w:spacing w:line="276" w:lineRule="auto"/>
        <w:rPr>
          <w:rFonts w:asciiTheme="minorHAnsi" w:hAnsiTheme="minorHAnsi" w:cstheme="minorHAnsi"/>
          <w:sz w:val="24"/>
          <w:lang w:eastAsia="en-IE"/>
        </w:rPr>
      </w:pPr>
    </w:p>
    <w:p w14:paraId="4B9B3DE4" w14:textId="77777777" w:rsidR="00650D7F" w:rsidRPr="008C56C5" w:rsidRDefault="00650D7F" w:rsidP="00650D7F">
      <w:pPr>
        <w:tabs>
          <w:tab w:val="left" w:pos="7650"/>
        </w:tabs>
        <w:spacing w:line="276" w:lineRule="auto"/>
        <w:rPr>
          <w:rFonts w:asciiTheme="minorHAnsi" w:hAnsiTheme="minorHAnsi" w:cstheme="minorHAnsi"/>
          <w:b/>
          <w:i/>
          <w:sz w:val="24"/>
          <w:u w:val="single"/>
          <w:lang w:eastAsia="en-IE"/>
        </w:rPr>
      </w:pPr>
      <w:r w:rsidRPr="008C56C5">
        <w:rPr>
          <w:rFonts w:asciiTheme="minorHAnsi" w:hAnsiTheme="minorHAnsi" w:cstheme="minorHAnsi"/>
          <w:b/>
          <w:i/>
          <w:sz w:val="24"/>
          <w:u w:val="single"/>
          <w:lang w:eastAsia="en-IE"/>
        </w:rPr>
        <w:t>Alzheimer National Helpline:</w:t>
      </w:r>
    </w:p>
    <w:p w14:paraId="708B4772" w14:textId="0B10FF6E" w:rsidR="00DD1F28" w:rsidRDefault="00DD1F28" w:rsidP="00624CA2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D1F28">
        <w:rPr>
          <w:rFonts w:asciiTheme="minorHAnsi" w:hAnsiTheme="minorHAnsi" w:cstheme="minorHAnsi"/>
          <w:sz w:val="24"/>
          <w:szCs w:val="24"/>
        </w:rPr>
        <w:t xml:space="preserve">For more information on our supports and services during this challenging time, please contact The Alzheimer Society of Ireland National Helpline where you can now also book in a 1:1 session with a Dementia Nurse or Dementia Adviser. The Helpline is open six days a week Monday to Friday 10am–5pm and Saturday 10am–4pm on 1800 341 341. Email at helpline@alzheimer.ie or via Live Chat at </w:t>
      </w:r>
      <w:hyperlink r:id="rId13" w:history="1">
        <w:r w:rsidRPr="007D7FBC">
          <w:rPr>
            <w:rStyle w:val="Hyperlink"/>
            <w:rFonts w:asciiTheme="minorHAnsi" w:hAnsiTheme="minorHAnsi" w:cstheme="minorHAnsi"/>
            <w:sz w:val="24"/>
            <w:szCs w:val="24"/>
          </w:rPr>
          <w:t>www.alzheimer.ie</w:t>
        </w:r>
      </w:hyperlink>
    </w:p>
    <w:p w14:paraId="5438D384" w14:textId="2A40DFDE" w:rsidR="0044035F" w:rsidRPr="00F315B9" w:rsidRDefault="0044035F" w:rsidP="00624CA2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15B9">
        <w:rPr>
          <w:rStyle w:val="Strong"/>
          <w:rFonts w:asciiTheme="minorHAnsi" w:hAnsiTheme="minorHAnsi" w:cstheme="minorHAnsi"/>
          <w:sz w:val="24"/>
          <w:szCs w:val="24"/>
        </w:rPr>
        <w:t>ABOUT DEMENTIA</w:t>
      </w:r>
      <w:r w:rsidRPr="00F315B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315B9">
        <w:rPr>
          <w:rFonts w:asciiTheme="minorHAnsi" w:hAnsiTheme="minorHAnsi" w:cstheme="minorHAnsi"/>
          <w:sz w:val="24"/>
          <w:szCs w:val="24"/>
        </w:rPr>
        <w:br/>
        <w:t xml:space="preserve">• The number of people with dementia in Ireland is expected to more than double from </w:t>
      </w:r>
      <w:r w:rsidR="00C40A81" w:rsidRPr="00F315B9">
        <w:rPr>
          <w:rFonts w:asciiTheme="minorHAnsi" w:hAnsiTheme="minorHAnsi" w:cstheme="minorHAnsi"/>
          <w:sz w:val="24"/>
          <w:szCs w:val="24"/>
        </w:rPr>
        <w:t xml:space="preserve">55,000 today to </w:t>
      </w:r>
      <w:r w:rsidR="00C40A81" w:rsidRPr="00F315B9">
        <w:rPr>
          <w:rFonts w:asciiTheme="minorHAnsi" w:hAnsiTheme="minorHAnsi" w:cstheme="minorHAnsi"/>
          <w:bCs/>
          <w:sz w:val="24"/>
          <w:szCs w:val="24"/>
        </w:rPr>
        <w:t>141,200 in 2050.*</w:t>
      </w:r>
      <w:r w:rsidRPr="00F315B9">
        <w:rPr>
          <w:rFonts w:asciiTheme="minorHAnsi" w:hAnsiTheme="minorHAnsi" w:cstheme="minorHAnsi"/>
          <w:sz w:val="24"/>
          <w:szCs w:val="24"/>
        </w:rPr>
        <w:br/>
        <w:t>• Dementia is an umbrella term used to describe a range of conditions which cause changes and damage to the brain.</w:t>
      </w:r>
      <w:r w:rsidRPr="00F315B9">
        <w:rPr>
          <w:rFonts w:asciiTheme="minorHAnsi" w:hAnsiTheme="minorHAnsi" w:cstheme="minorHAnsi"/>
          <w:sz w:val="24"/>
          <w:szCs w:val="24"/>
        </w:rPr>
        <w:br/>
        <w:t>• Dementia is progressive. There is currently no cure. Dementia is not simply a health issue but a social issue that requires a community response.</w:t>
      </w:r>
      <w:r w:rsidRPr="00F315B9">
        <w:rPr>
          <w:rFonts w:asciiTheme="minorHAnsi" w:hAnsiTheme="minorHAnsi" w:cstheme="minorHAnsi"/>
          <w:sz w:val="24"/>
          <w:szCs w:val="24"/>
        </w:rPr>
        <w:br/>
        <w:t>• The majority of people with dementia (63%) live at home in the community. Over 180,000 people in Ireland are currently or have been carers for a family member or partner with dementia with many more providing support and care in other ways.</w:t>
      </w:r>
      <w:r w:rsidRPr="00F315B9">
        <w:rPr>
          <w:rFonts w:asciiTheme="minorHAnsi" w:hAnsiTheme="minorHAnsi" w:cstheme="minorHAnsi"/>
          <w:sz w:val="24"/>
          <w:szCs w:val="24"/>
        </w:rPr>
        <w:br/>
      </w:r>
      <w:r w:rsidRPr="00F315B9">
        <w:rPr>
          <w:rFonts w:asciiTheme="minorHAnsi" w:hAnsiTheme="minorHAnsi" w:cstheme="minorHAnsi"/>
          <w:sz w:val="24"/>
          <w:szCs w:val="24"/>
        </w:rPr>
        <w:lastRenderedPageBreak/>
        <w:t>• There are 11,000 new cases of dementia in Ireland each year. That’s at least 30 people every day and anyone can get dementia - even people in their 30s/40s/50s.*</w:t>
      </w:r>
      <w:r w:rsidR="00C40A81" w:rsidRPr="00F315B9">
        <w:rPr>
          <w:rFonts w:asciiTheme="minorHAnsi" w:hAnsiTheme="minorHAnsi" w:cstheme="minorHAnsi"/>
          <w:sz w:val="24"/>
          <w:szCs w:val="24"/>
        </w:rPr>
        <w:t>*</w:t>
      </w:r>
      <w:r w:rsidRPr="00F315B9">
        <w:rPr>
          <w:rFonts w:asciiTheme="minorHAnsi" w:hAnsiTheme="minorHAnsi" w:cstheme="minorHAnsi"/>
          <w:sz w:val="24"/>
          <w:szCs w:val="24"/>
        </w:rPr>
        <w:br/>
        <w:t>• 1 in 10 people diagnosed with dementia in Ireland are under 65.</w:t>
      </w:r>
      <w:r w:rsidRPr="00F315B9">
        <w:rPr>
          <w:rFonts w:asciiTheme="minorHAnsi" w:hAnsiTheme="minorHAnsi" w:cstheme="minorHAnsi"/>
          <w:sz w:val="24"/>
          <w:szCs w:val="24"/>
        </w:rPr>
        <w:br/>
        <w:t>• The overall cost of dementia care in Ireland is just over €1.69 billion per annum; 48% of this is attributable to family care; 43% is accounted for by residential care; formal health and social care services contribute only 9% to the total cost</w:t>
      </w:r>
      <w:r w:rsidRPr="00F315B9">
        <w:rPr>
          <w:rFonts w:asciiTheme="minorHAnsi" w:hAnsiTheme="minorHAnsi" w:cstheme="minorHAnsi"/>
          <w:sz w:val="24"/>
          <w:szCs w:val="24"/>
        </w:rPr>
        <w:br/>
      </w:r>
      <w:r w:rsidRPr="00F315B9">
        <w:rPr>
          <w:rFonts w:asciiTheme="minorHAnsi" w:hAnsiTheme="minorHAnsi" w:cstheme="minorHAnsi"/>
          <w:sz w:val="24"/>
          <w:szCs w:val="24"/>
        </w:rPr>
        <w:br/>
      </w:r>
      <w:r w:rsidRPr="00F315B9">
        <w:rPr>
          <w:rFonts w:asciiTheme="minorHAnsi" w:hAnsiTheme="minorHAnsi" w:cstheme="minorHAnsi"/>
          <w:i/>
          <w:sz w:val="24"/>
          <w:szCs w:val="24"/>
        </w:rPr>
        <w:t>Figures referenced to Cahill, S. &amp; Pierce, M. (2013) The Prevalence of Dementia in Ireland</w:t>
      </w:r>
    </w:p>
    <w:p w14:paraId="6C0A0BB8" w14:textId="4560A0D5" w:rsidR="00C40A81" w:rsidRPr="00F315B9" w:rsidRDefault="00C40A81" w:rsidP="00624CA2">
      <w:pPr>
        <w:pStyle w:val="NormalWeb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315B9">
        <w:rPr>
          <w:rFonts w:asciiTheme="minorHAnsi" w:hAnsiTheme="minorHAnsi" w:cstheme="minorHAnsi"/>
          <w:i/>
          <w:sz w:val="24"/>
          <w:szCs w:val="24"/>
        </w:rPr>
        <w:t>*</w:t>
      </w:r>
      <w:r w:rsidR="00023D99" w:rsidRPr="00F315B9">
        <w:rPr>
          <w:rFonts w:asciiTheme="minorHAnsi" w:hAnsiTheme="minorHAnsi" w:cstheme="minorHAnsi"/>
          <w:i/>
          <w:sz w:val="24"/>
          <w:szCs w:val="24"/>
        </w:rPr>
        <w:t>Figure</w:t>
      </w:r>
      <w:r w:rsidRPr="00F315B9">
        <w:rPr>
          <w:rFonts w:asciiTheme="minorHAnsi" w:hAnsiTheme="minorHAnsi" w:cstheme="minorHAnsi"/>
          <w:i/>
          <w:sz w:val="24"/>
          <w:szCs w:val="24"/>
        </w:rPr>
        <w:t xml:space="preserve"> referenced from Alzheimer Europe (2020)</w:t>
      </w:r>
      <w:r w:rsidRPr="00F315B9">
        <w:rPr>
          <w:rFonts w:asciiTheme="minorHAnsi" w:hAnsiTheme="minorHAnsi" w:cstheme="minorHAnsi"/>
          <w:sz w:val="24"/>
          <w:szCs w:val="24"/>
        </w:rPr>
        <w:t xml:space="preserve"> </w:t>
      </w:r>
      <w:r w:rsidRPr="00F315B9">
        <w:rPr>
          <w:rFonts w:asciiTheme="minorHAnsi" w:hAnsiTheme="minorHAnsi" w:cstheme="minorHAnsi"/>
          <w:i/>
          <w:sz w:val="24"/>
          <w:szCs w:val="24"/>
        </w:rPr>
        <w:t>Dementia in Europe Yearbook 2019 ‘Estimating the prevalence of dementia in Europe’</w:t>
      </w:r>
    </w:p>
    <w:p w14:paraId="23174845" w14:textId="1E739225" w:rsidR="0044035F" w:rsidRPr="00F315B9" w:rsidRDefault="00C40A81" w:rsidP="00624CA2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15B9">
        <w:rPr>
          <w:rFonts w:asciiTheme="minorHAnsi" w:hAnsiTheme="minorHAnsi" w:cstheme="minorHAnsi"/>
          <w:i/>
          <w:sz w:val="24"/>
          <w:szCs w:val="24"/>
        </w:rPr>
        <w:t>**</w:t>
      </w:r>
      <w:r w:rsidR="0044035F" w:rsidRPr="00F315B9">
        <w:rPr>
          <w:rFonts w:asciiTheme="minorHAnsi" w:hAnsiTheme="minorHAnsi" w:cstheme="minorHAnsi"/>
          <w:i/>
          <w:sz w:val="24"/>
          <w:szCs w:val="24"/>
        </w:rPr>
        <w:t>Figure referenced from Pierse, T., O’Shea, E. and Carney P. (2018) Estimates of the prevalence, incidence and severity of dementia in Ireland</w:t>
      </w:r>
      <w:r w:rsidR="009303B2" w:rsidRPr="00F315B9">
        <w:rPr>
          <w:rFonts w:asciiTheme="minorHAnsi" w:hAnsiTheme="minorHAnsi" w:cstheme="minorHAnsi"/>
          <w:i/>
          <w:sz w:val="24"/>
          <w:szCs w:val="24"/>
        </w:rPr>
        <w:t>.</w:t>
      </w:r>
    </w:p>
    <w:p w14:paraId="3EC894B5" w14:textId="77777777" w:rsidR="006832E6" w:rsidRPr="00F315B9" w:rsidRDefault="006832E6" w:rsidP="00624CA2">
      <w:pPr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</w:rPr>
      </w:pPr>
    </w:p>
    <w:p w14:paraId="2646FA1A" w14:textId="4357E832" w:rsidR="003F73EC" w:rsidRPr="00F315B9" w:rsidRDefault="003F73EC" w:rsidP="00624CA2">
      <w:pPr>
        <w:pStyle w:val="NormalWeb"/>
        <w:spacing w:before="240" w:after="240" w:line="276" w:lineRule="auto"/>
        <w:rPr>
          <w:rFonts w:asciiTheme="minorHAnsi" w:hAnsiTheme="minorHAnsi" w:cstheme="minorHAnsi"/>
          <w:sz w:val="24"/>
          <w:szCs w:val="24"/>
          <w:lang w:eastAsia="en-IE"/>
        </w:rPr>
      </w:pPr>
    </w:p>
    <w:sectPr w:rsidR="003F73EC" w:rsidRPr="00F315B9" w:rsidSect="000231A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20E9F" w14:textId="77777777" w:rsidR="00B3538E" w:rsidRDefault="00B3538E">
      <w:r>
        <w:separator/>
      </w:r>
    </w:p>
  </w:endnote>
  <w:endnote w:type="continuationSeparator" w:id="0">
    <w:p w14:paraId="5E18AF39" w14:textId="77777777" w:rsidR="00B3538E" w:rsidRDefault="00B3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C050E" w14:textId="77777777" w:rsidR="00DC6739" w:rsidRDefault="00DC6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785D56" w:rsidRDefault="00785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9B9" w14:textId="77777777" w:rsidR="00785D56" w:rsidRDefault="00785D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2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6E30" w14:textId="342C52FC" w:rsidR="00785D56" w:rsidRDefault="00785D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0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A6FBA" w14:textId="77777777" w:rsidR="00785D56" w:rsidRDefault="0078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EE12B" w14:textId="77777777" w:rsidR="00B3538E" w:rsidRDefault="00B3538E">
      <w:r>
        <w:separator/>
      </w:r>
    </w:p>
  </w:footnote>
  <w:footnote w:type="continuationSeparator" w:id="0">
    <w:p w14:paraId="7A5A02FA" w14:textId="77777777" w:rsidR="00B3538E" w:rsidRDefault="00B3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549D2" w14:textId="77777777" w:rsidR="00DC6739" w:rsidRDefault="00DC6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77777777" w:rsidR="00785D56" w:rsidRDefault="00785D56" w:rsidP="000231A0">
    <w:pPr>
      <w:pStyle w:val="Header"/>
      <w:spacing w:before="240"/>
    </w:pP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004BDE3B" w:rsidR="00785D56" w:rsidRDefault="00785D56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C21"/>
    <w:multiLevelType w:val="hybridMultilevel"/>
    <w:tmpl w:val="4A3A2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718"/>
    <w:multiLevelType w:val="hybridMultilevel"/>
    <w:tmpl w:val="7372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75D7"/>
    <w:multiLevelType w:val="hybridMultilevel"/>
    <w:tmpl w:val="2A1A6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4345F"/>
    <w:multiLevelType w:val="hybridMultilevel"/>
    <w:tmpl w:val="BBE0F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D3E21"/>
    <w:multiLevelType w:val="hybridMultilevel"/>
    <w:tmpl w:val="7DA46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6695E"/>
    <w:multiLevelType w:val="hybridMultilevel"/>
    <w:tmpl w:val="394A4166"/>
    <w:lvl w:ilvl="0" w:tplc="8C1C9A2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724E82"/>
    <w:multiLevelType w:val="hybridMultilevel"/>
    <w:tmpl w:val="27A2D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31531"/>
    <w:multiLevelType w:val="hybridMultilevel"/>
    <w:tmpl w:val="555C4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97B9C"/>
    <w:multiLevelType w:val="hybridMultilevel"/>
    <w:tmpl w:val="C5FA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BB0557"/>
    <w:multiLevelType w:val="hybridMultilevel"/>
    <w:tmpl w:val="5ADE6CC8"/>
    <w:lvl w:ilvl="0" w:tplc="2CEA9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9"/>
  </w:num>
  <w:num w:numId="5">
    <w:abstractNumId w:val="18"/>
  </w:num>
  <w:num w:numId="6">
    <w:abstractNumId w:val="15"/>
  </w:num>
  <w:num w:numId="7">
    <w:abstractNumId w:val="11"/>
  </w:num>
  <w:num w:numId="8">
    <w:abstractNumId w:val="16"/>
  </w:num>
  <w:num w:numId="9">
    <w:abstractNumId w:val="4"/>
  </w:num>
  <w:num w:numId="10">
    <w:abstractNumId w:val="2"/>
  </w:num>
  <w:num w:numId="11">
    <w:abstractNumId w:val="7"/>
  </w:num>
  <w:num w:numId="12">
    <w:abstractNumId w:val="1"/>
  </w:num>
  <w:num w:numId="13">
    <w:abstractNumId w:val="6"/>
  </w:num>
  <w:num w:numId="14">
    <w:abstractNumId w:val="12"/>
  </w:num>
  <w:num w:numId="15">
    <w:abstractNumId w:val="5"/>
  </w:num>
  <w:num w:numId="16">
    <w:abstractNumId w:val="20"/>
  </w:num>
  <w:num w:numId="17">
    <w:abstractNumId w:val="0"/>
  </w:num>
  <w:num w:numId="18">
    <w:abstractNumId w:val="3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07E4"/>
    <w:rsid w:val="00006552"/>
    <w:rsid w:val="000072CE"/>
    <w:rsid w:val="00007DBB"/>
    <w:rsid w:val="0001179F"/>
    <w:rsid w:val="00012230"/>
    <w:rsid w:val="00012BF7"/>
    <w:rsid w:val="00015C39"/>
    <w:rsid w:val="00020CA5"/>
    <w:rsid w:val="00022DFF"/>
    <w:rsid w:val="000231A0"/>
    <w:rsid w:val="00023D99"/>
    <w:rsid w:val="00024687"/>
    <w:rsid w:val="00025502"/>
    <w:rsid w:val="000262BA"/>
    <w:rsid w:val="000273AD"/>
    <w:rsid w:val="00030709"/>
    <w:rsid w:val="000343F5"/>
    <w:rsid w:val="000350E0"/>
    <w:rsid w:val="0004104C"/>
    <w:rsid w:val="00050050"/>
    <w:rsid w:val="00052256"/>
    <w:rsid w:val="00055585"/>
    <w:rsid w:val="00055CEC"/>
    <w:rsid w:val="00067C7C"/>
    <w:rsid w:val="0007117B"/>
    <w:rsid w:val="0007143B"/>
    <w:rsid w:val="00072EF8"/>
    <w:rsid w:val="0008020B"/>
    <w:rsid w:val="00081C8D"/>
    <w:rsid w:val="000820C3"/>
    <w:rsid w:val="0008354A"/>
    <w:rsid w:val="00091F5A"/>
    <w:rsid w:val="0009675E"/>
    <w:rsid w:val="000969DB"/>
    <w:rsid w:val="000A60EA"/>
    <w:rsid w:val="000A7420"/>
    <w:rsid w:val="000C1AAB"/>
    <w:rsid w:val="000C2EBC"/>
    <w:rsid w:val="000C396E"/>
    <w:rsid w:val="000C5049"/>
    <w:rsid w:val="000D0A35"/>
    <w:rsid w:val="000D2910"/>
    <w:rsid w:val="000D5D1A"/>
    <w:rsid w:val="000E118B"/>
    <w:rsid w:val="000E504C"/>
    <w:rsid w:val="000E69A4"/>
    <w:rsid w:val="000F1097"/>
    <w:rsid w:val="000F4CCB"/>
    <w:rsid w:val="000F63E9"/>
    <w:rsid w:val="000F7491"/>
    <w:rsid w:val="0012040A"/>
    <w:rsid w:val="00122235"/>
    <w:rsid w:val="00123E40"/>
    <w:rsid w:val="001263D4"/>
    <w:rsid w:val="001267BA"/>
    <w:rsid w:val="0013054B"/>
    <w:rsid w:val="001328C5"/>
    <w:rsid w:val="00135D02"/>
    <w:rsid w:val="00137E24"/>
    <w:rsid w:val="00141EFA"/>
    <w:rsid w:val="0014266A"/>
    <w:rsid w:val="001447FC"/>
    <w:rsid w:val="00144B54"/>
    <w:rsid w:val="001457F2"/>
    <w:rsid w:val="0015159C"/>
    <w:rsid w:val="00152CB7"/>
    <w:rsid w:val="00157D50"/>
    <w:rsid w:val="00164B75"/>
    <w:rsid w:val="001650B9"/>
    <w:rsid w:val="00165996"/>
    <w:rsid w:val="001706E9"/>
    <w:rsid w:val="001715DE"/>
    <w:rsid w:val="0017170E"/>
    <w:rsid w:val="001723F2"/>
    <w:rsid w:val="00172845"/>
    <w:rsid w:val="001729E0"/>
    <w:rsid w:val="001753C7"/>
    <w:rsid w:val="00180C13"/>
    <w:rsid w:val="00182D21"/>
    <w:rsid w:val="00183EEC"/>
    <w:rsid w:val="00190547"/>
    <w:rsid w:val="00191B5C"/>
    <w:rsid w:val="0019518B"/>
    <w:rsid w:val="001A17E8"/>
    <w:rsid w:val="001A2D51"/>
    <w:rsid w:val="001A4FF0"/>
    <w:rsid w:val="001A6474"/>
    <w:rsid w:val="001B1A00"/>
    <w:rsid w:val="001B58C2"/>
    <w:rsid w:val="001B732C"/>
    <w:rsid w:val="001C2C6B"/>
    <w:rsid w:val="001C551A"/>
    <w:rsid w:val="001C79C1"/>
    <w:rsid w:val="001D131C"/>
    <w:rsid w:val="001D28C4"/>
    <w:rsid w:val="001D4E50"/>
    <w:rsid w:val="001E1AA0"/>
    <w:rsid w:val="001E2B60"/>
    <w:rsid w:val="001E44B7"/>
    <w:rsid w:val="001E4623"/>
    <w:rsid w:val="001E7B2F"/>
    <w:rsid w:val="001F1C84"/>
    <w:rsid w:val="001F1FEC"/>
    <w:rsid w:val="001F5A7C"/>
    <w:rsid w:val="002005A3"/>
    <w:rsid w:val="002014B6"/>
    <w:rsid w:val="002024DC"/>
    <w:rsid w:val="002025BC"/>
    <w:rsid w:val="00202C17"/>
    <w:rsid w:val="0020467A"/>
    <w:rsid w:val="00214BFE"/>
    <w:rsid w:val="00216068"/>
    <w:rsid w:val="00216334"/>
    <w:rsid w:val="002172DE"/>
    <w:rsid w:val="00217B89"/>
    <w:rsid w:val="00225B4B"/>
    <w:rsid w:val="00231E74"/>
    <w:rsid w:val="002347DA"/>
    <w:rsid w:val="00240673"/>
    <w:rsid w:val="00241BA9"/>
    <w:rsid w:val="0024214F"/>
    <w:rsid w:val="002421B5"/>
    <w:rsid w:val="002432E2"/>
    <w:rsid w:val="002469B9"/>
    <w:rsid w:val="00251D7F"/>
    <w:rsid w:val="002556CC"/>
    <w:rsid w:val="00262CDB"/>
    <w:rsid w:val="00262D75"/>
    <w:rsid w:val="00264168"/>
    <w:rsid w:val="00270D11"/>
    <w:rsid w:val="00271517"/>
    <w:rsid w:val="00271598"/>
    <w:rsid w:val="002723F8"/>
    <w:rsid w:val="00277669"/>
    <w:rsid w:val="002846E8"/>
    <w:rsid w:val="00286258"/>
    <w:rsid w:val="002900D3"/>
    <w:rsid w:val="0029042E"/>
    <w:rsid w:val="002919C2"/>
    <w:rsid w:val="002960AE"/>
    <w:rsid w:val="002A0060"/>
    <w:rsid w:val="002A297C"/>
    <w:rsid w:val="002A6618"/>
    <w:rsid w:val="002B125E"/>
    <w:rsid w:val="002B6674"/>
    <w:rsid w:val="002B7919"/>
    <w:rsid w:val="002C3196"/>
    <w:rsid w:val="002C79E6"/>
    <w:rsid w:val="002C7AEB"/>
    <w:rsid w:val="002D33E0"/>
    <w:rsid w:val="002D556B"/>
    <w:rsid w:val="002E060F"/>
    <w:rsid w:val="002E27F5"/>
    <w:rsid w:val="002F28C9"/>
    <w:rsid w:val="002F4202"/>
    <w:rsid w:val="002F62FC"/>
    <w:rsid w:val="003007EC"/>
    <w:rsid w:val="00300A98"/>
    <w:rsid w:val="0030398C"/>
    <w:rsid w:val="00303EC7"/>
    <w:rsid w:val="00311240"/>
    <w:rsid w:val="00317844"/>
    <w:rsid w:val="003218BA"/>
    <w:rsid w:val="0032273D"/>
    <w:rsid w:val="00323260"/>
    <w:rsid w:val="0032424C"/>
    <w:rsid w:val="00324C9D"/>
    <w:rsid w:val="0032510C"/>
    <w:rsid w:val="003275D3"/>
    <w:rsid w:val="003302EE"/>
    <w:rsid w:val="00332B35"/>
    <w:rsid w:val="003350CA"/>
    <w:rsid w:val="00337CCB"/>
    <w:rsid w:val="0034368F"/>
    <w:rsid w:val="00344140"/>
    <w:rsid w:val="00354987"/>
    <w:rsid w:val="003601DC"/>
    <w:rsid w:val="00371E70"/>
    <w:rsid w:val="003754D4"/>
    <w:rsid w:val="00377B94"/>
    <w:rsid w:val="00384B9F"/>
    <w:rsid w:val="00386493"/>
    <w:rsid w:val="00392C2A"/>
    <w:rsid w:val="00392FFE"/>
    <w:rsid w:val="00393739"/>
    <w:rsid w:val="00396307"/>
    <w:rsid w:val="0039783A"/>
    <w:rsid w:val="00397A40"/>
    <w:rsid w:val="003A21AB"/>
    <w:rsid w:val="003A5CA8"/>
    <w:rsid w:val="003A6F06"/>
    <w:rsid w:val="003B017A"/>
    <w:rsid w:val="003B0420"/>
    <w:rsid w:val="003B3F67"/>
    <w:rsid w:val="003B7DE5"/>
    <w:rsid w:val="003C07CB"/>
    <w:rsid w:val="003C2AFB"/>
    <w:rsid w:val="003C4244"/>
    <w:rsid w:val="003D41A8"/>
    <w:rsid w:val="003E35A7"/>
    <w:rsid w:val="003F3521"/>
    <w:rsid w:val="003F355B"/>
    <w:rsid w:val="003F62C9"/>
    <w:rsid w:val="003F7043"/>
    <w:rsid w:val="003F73EC"/>
    <w:rsid w:val="00401705"/>
    <w:rsid w:val="00402186"/>
    <w:rsid w:val="00404DAB"/>
    <w:rsid w:val="004073CC"/>
    <w:rsid w:val="00410619"/>
    <w:rsid w:val="00410D15"/>
    <w:rsid w:val="0041161F"/>
    <w:rsid w:val="0041673C"/>
    <w:rsid w:val="00416F09"/>
    <w:rsid w:val="00422078"/>
    <w:rsid w:val="00425AE2"/>
    <w:rsid w:val="00426086"/>
    <w:rsid w:val="004329B8"/>
    <w:rsid w:val="004331FB"/>
    <w:rsid w:val="00434C38"/>
    <w:rsid w:val="00434DF4"/>
    <w:rsid w:val="0043581B"/>
    <w:rsid w:val="00437BDE"/>
    <w:rsid w:val="0044035F"/>
    <w:rsid w:val="00442B2E"/>
    <w:rsid w:val="00445D28"/>
    <w:rsid w:val="00446BC9"/>
    <w:rsid w:val="00450E1E"/>
    <w:rsid w:val="00457748"/>
    <w:rsid w:val="00462BF3"/>
    <w:rsid w:val="00465682"/>
    <w:rsid w:val="00470045"/>
    <w:rsid w:val="00471C02"/>
    <w:rsid w:val="00474C5F"/>
    <w:rsid w:val="00474CF7"/>
    <w:rsid w:val="0047605B"/>
    <w:rsid w:val="00476EA3"/>
    <w:rsid w:val="0048170A"/>
    <w:rsid w:val="00482669"/>
    <w:rsid w:val="00483E2D"/>
    <w:rsid w:val="00484609"/>
    <w:rsid w:val="00485D2D"/>
    <w:rsid w:val="00487DE2"/>
    <w:rsid w:val="0049018A"/>
    <w:rsid w:val="00492855"/>
    <w:rsid w:val="004939A9"/>
    <w:rsid w:val="00493D10"/>
    <w:rsid w:val="00494508"/>
    <w:rsid w:val="004A0720"/>
    <w:rsid w:val="004A0833"/>
    <w:rsid w:val="004A6E19"/>
    <w:rsid w:val="004B63EE"/>
    <w:rsid w:val="004B756E"/>
    <w:rsid w:val="004C0140"/>
    <w:rsid w:val="004C0C88"/>
    <w:rsid w:val="004C41ED"/>
    <w:rsid w:val="004C4248"/>
    <w:rsid w:val="004C4CFD"/>
    <w:rsid w:val="004C5838"/>
    <w:rsid w:val="004D00A0"/>
    <w:rsid w:val="004D2EA1"/>
    <w:rsid w:val="004E0A81"/>
    <w:rsid w:val="004E0B92"/>
    <w:rsid w:val="004E1248"/>
    <w:rsid w:val="004E377A"/>
    <w:rsid w:val="004E48B6"/>
    <w:rsid w:val="004E6746"/>
    <w:rsid w:val="004E68EA"/>
    <w:rsid w:val="004F0759"/>
    <w:rsid w:val="004F2188"/>
    <w:rsid w:val="004F3D8F"/>
    <w:rsid w:val="004F5864"/>
    <w:rsid w:val="00511B60"/>
    <w:rsid w:val="00511DFB"/>
    <w:rsid w:val="00515D7F"/>
    <w:rsid w:val="005177E5"/>
    <w:rsid w:val="00517D16"/>
    <w:rsid w:val="00523A3C"/>
    <w:rsid w:val="00524740"/>
    <w:rsid w:val="00525435"/>
    <w:rsid w:val="0052556F"/>
    <w:rsid w:val="0052694D"/>
    <w:rsid w:val="00531058"/>
    <w:rsid w:val="005323D1"/>
    <w:rsid w:val="00533E61"/>
    <w:rsid w:val="00535E19"/>
    <w:rsid w:val="00536375"/>
    <w:rsid w:val="005432C2"/>
    <w:rsid w:val="00545929"/>
    <w:rsid w:val="00545F6B"/>
    <w:rsid w:val="005478CB"/>
    <w:rsid w:val="00550F7F"/>
    <w:rsid w:val="005601B0"/>
    <w:rsid w:val="00570D4F"/>
    <w:rsid w:val="0057411A"/>
    <w:rsid w:val="0057576C"/>
    <w:rsid w:val="005836FA"/>
    <w:rsid w:val="00583F9D"/>
    <w:rsid w:val="00584A66"/>
    <w:rsid w:val="005905C6"/>
    <w:rsid w:val="00590D76"/>
    <w:rsid w:val="00592287"/>
    <w:rsid w:val="005936A2"/>
    <w:rsid w:val="005948B5"/>
    <w:rsid w:val="005950CC"/>
    <w:rsid w:val="005978E7"/>
    <w:rsid w:val="005A0203"/>
    <w:rsid w:val="005A3514"/>
    <w:rsid w:val="005A72BA"/>
    <w:rsid w:val="005B08DC"/>
    <w:rsid w:val="005B0B4E"/>
    <w:rsid w:val="005B3581"/>
    <w:rsid w:val="005C174C"/>
    <w:rsid w:val="005C2B21"/>
    <w:rsid w:val="005C3350"/>
    <w:rsid w:val="005C339C"/>
    <w:rsid w:val="005C619C"/>
    <w:rsid w:val="005D5255"/>
    <w:rsid w:val="005E2753"/>
    <w:rsid w:val="005E6CE7"/>
    <w:rsid w:val="005F1A43"/>
    <w:rsid w:val="005F40BF"/>
    <w:rsid w:val="006013A0"/>
    <w:rsid w:val="0060235E"/>
    <w:rsid w:val="006059D7"/>
    <w:rsid w:val="00606A13"/>
    <w:rsid w:val="006151F4"/>
    <w:rsid w:val="0062309D"/>
    <w:rsid w:val="00624CA2"/>
    <w:rsid w:val="0062796F"/>
    <w:rsid w:val="00630F07"/>
    <w:rsid w:val="00637927"/>
    <w:rsid w:val="00643030"/>
    <w:rsid w:val="00643A76"/>
    <w:rsid w:val="00650D7F"/>
    <w:rsid w:val="00652CB0"/>
    <w:rsid w:val="00656629"/>
    <w:rsid w:val="00656C9E"/>
    <w:rsid w:val="00660389"/>
    <w:rsid w:val="00661467"/>
    <w:rsid w:val="006628ED"/>
    <w:rsid w:val="00667474"/>
    <w:rsid w:val="006677DA"/>
    <w:rsid w:val="006733CD"/>
    <w:rsid w:val="00674CA2"/>
    <w:rsid w:val="00675042"/>
    <w:rsid w:val="00675B89"/>
    <w:rsid w:val="00676B31"/>
    <w:rsid w:val="00680562"/>
    <w:rsid w:val="006832E6"/>
    <w:rsid w:val="00683491"/>
    <w:rsid w:val="006856C0"/>
    <w:rsid w:val="00691DB5"/>
    <w:rsid w:val="006964C1"/>
    <w:rsid w:val="00696CD6"/>
    <w:rsid w:val="006A6C09"/>
    <w:rsid w:val="006B520F"/>
    <w:rsid w:val="006B72F9"/>
    <w:rsid w:val="006B737F"/>
    <w:rsid w:val="006C21AD"/>
    <w:rsid w:val="006C575E"/>
    <w:rsid w:val="006C7699"/>
    <w:rsid w:val="006D65F9"/>
    <w:rsid w:val="006E053F"/>
    <w:rsid w:val="006E39B7"/>
    <w:rsid w:val="006E3DD8"/>
    <w:rsid w:val="006E6D66"/>
    <w:rsid w:val="006F0779"/>
    <w:rsid w:val="006F1D88"/>
    <w:rsid w:val="006F2637"/>
    <w:rsid w:val="00700306"/>
    <w:rsid w:val="00703D19"/>
    <w:rsid w:val="00705F1D"/>
    <w:rsid w:val="00706ED2"/>
    <w:rsid w:val="007115AD"/>
    <w:rsid w:val="00711CEF"/>
    <w:rsid w:val="00712A9E"/>
    <w:rsid w:val="00714A5B"/>
    <w:rsid w:val="00715886"/>
    <w:rsid w:val="0072008B"/>
    <w:rsid w:val="00730D56"/>
    <w:rsid w:val="00732BF2"/>
    <w:rsid w:val="00732EC1"/>
    <w:rsid w:val="00733000"/>
    <w:rsid w:val="007345B2"/>
    <w:rsid w:val="0073549A"/>
    <w:rsid w:val="00735B3D"/>
    <w:rsid w:val="00735E89"/>
    <w:rsid w:val="007428BD"/>
    <w:rsid w:val="00743040"/>
    <w:rsid w:val="00746749"/>
    <w:rsid w:val="00747CAF"/>
    <w:rsid w:val="0075129D"/>
    <w:rsid w:val="007530D5"/>
    <w:rsid w:val="007551A1"/>
    <w:rsid w:val="007654C7"/>
    <w:rsid w:val="0077012C"/>
    <w:rsid w:val="007712D1"/>
    <w:rsid w:val="00772C2B"/>
    <w:rsid w:val="00774A2D"/>
    <w:rsid w:val="00780BA0"/>
    <w:rsid w:val="00781198"/>
    <w:rsid w:val="00785D56"/>
    <w:rsid w:val="007877CD"/>
    <w:rsid w:val="0079168B"/>
    <w:rsid w:val="00794723"/>
    <w:rsid w:val="00797511"/>
    <w:rsid w:val="00797B68"/>
    <w:rsid w:val="007A1030"/>
    <w:rsid w:val="007A3F7C"/>
    <w:rsid w:val="007A4AE4"/>
    <w:rsid w:val="007A4E17"/>
    <w:rsid w:val="007A4E24"/>
    <w:rsid w:val="007A5F6B"/>
    <w:rsid w:val="007B50D2"/>
    <w:rsid w:val="007C39BE"/>
    <w:rsid w:val="007D6014"/>
    <w:rsid w:val="007F7326"/>
    <w:rsid w:val="00802A7A"/>
    <w:rsid w:val="008046CE"/>
    <w:rsid w:val="00806C85"/>
    <w:rsid w:val="00814E09"/>
    <w:rsid w:val="00815484"/>
    <w:rsid w:val="00822A2A"/>
    <w:rsid w:val="0082547F"/>
    <w:rsid w:val="00827C89"/>
    <w:rsid w:val="00842067"/>
    <w:rsid w:val="008454CC"/>
    <w:rsid w:val="008501F3"/>
    <w:rsid w:val="0085168B"/>
    <w:rsid w:val="008566F9"/>
    <w:rsid w:val="0086386A"/>
    <w:rsid w:val="00865347"/>
    <w:rsid w:val="00865EC4"/>
    <w:rsid w:val="0087289D"/>
    <w:rsid w:val="00874935"/>
    <w:rsid w:val="00875625"/>
    <w:rsid w:val="00881AE2"/>
    <w:rsid w:val="00887E31"/>
    <w:rsid w:val="0089119E"/>
    <w:rsid w:val="00891E5B"/>
    <w:rsid w:val="008920B2"/>
    <w:rsid w:val="008957CB"/>
    <w:rsid w:val="008A3D38"/>
    <w:rsid w:val="008A4759"/>
    <w:rsid w:val="008A4C40"/>
    <w:rsid w:val="008B5D24"/>
    <w:rsid w:val="008B6730"/>
    <w:rsid w:val="008B6C71"/>
    <w:rsid w:val="008B732B"/>
    <w:rsid w:val="008B7464"/>
    <w:rsid w:val="008C36ED"/>
    <w:rsid w:val="008C3C23"/>
    <w:rsid w:val="008C56C5"/>
    <w:rsid w:val="008D150F"/>
    <w:rsid w:val="008D4BE2"/>
    <w:rsid w:val="008D5B5B"/>
    <w:rsid w:val="008E1E01"/>
    <w:rsid w:val="008E1F19"/>
    <w:rsid w:val="008E6818"/>
    <w:rsid w:val="008E7035"/>
    <w:rsid w:val="008F1F0C"/>
    <w:rsid w:val="008F3431"/>
    <w:rsid w:val="008F4891"/>
    <w:rsid w:val="008F63ED"/>
    <w:rsid w:val="008F6B88"/>
    <w:rsid w:val="00904D29"/>
    <w:rsid w:val="00904FF5"/>
    <w:rsid w:val="0090604D"/>
    <w:rsid w:val="0090605C"/>
    <w:rsid w:val="00907C3D"/>
    <w:rsid w:val="00913162"/>
    <w:rsid w:val="00913604"/>
    <w:rsid w:val="00914F54"/>
    <w:rsid w:val="0091733F"/>
    <w:rsid w:val="009303B2"/>
    <w:rsid w:val="00930F15"/>
    <w:rsid w:val="0093571B"/>
    <w:rsid w:val="00942174"/>
    <w:rsid w:val="0094326C"/>
    <w:rsid w:val="00945D34"/>
    <w:rsid w:val="00956847"/>
    <w:rsid w:val="00957A12"/>
    <w:rsid w:val="00965D1B"/>
    <w:rsid w:val="009673F4"/>
    <w:rsid w:val="00971487"/>
    <w:rsid w:val="00972A97"/>
    <w:rsid w:val="0098096F"/>
    <w:rsid w:val="00980ECE"/>
    <w:rsid w:val="009816EF"/>
    <w:rsid w:val="00991B52"/>
    <w:rsid w:val="00992089"/>
    <w:rsid w:val="00997AE8"/>
    <w:rsid w:val="009A0292"/>
    <w:rsid w:val="009A73AA"/>
    <w:rsid w:val="009B0D85"/>
    <w:rsid w:val="009B6AA6"/>
    <w:rsid w:val="009B6EFA"/>
    <w:rsid w:val="009C2E80"/>
    <w:rsid w:val="009C4227"/>
    <w:rsid w:val="009C450A"/>
    <w:rsid w:val="009C64B3"/>
    <w:rsid w:val="009D23A8"/>
    <w:rsid w:val="009D65E6"/>
    <w:rsid w:val="009D77EE"/>
    <w:rsid w:val="009E0006"/>
    <w:rsid w:val="009E0512"/>
    <w:rsid w:val="009E094D"/>
    <w:rsid w:val="009E0AB2"/>
    <w:rsid w:val="009E337B"/>
    <w:rsid w:val="009F0346"/>
    <w:rsid w:val="009F149B"/>
    <w:rsid w:val="009F42DE"/>
    <w:rsid w:val="00A01F9A"/>
    <w:rsid w:val="00A0557C"/>
    <w:rsid w:val="00A1028C"/>
    <w:rsid w:val="00A15FBD"/>
    <w:rsid w:val="00A214EC"/>
    <w:rsid w:val="00A221B7"/>
    <w:rsid w:val="00A23CC7"/>
    <w:rsid w:val="00A24D06"/>
    <w:rsid w:val="00A313F9"/>
    <w:rsid w:val="00A329BF"/>
    <w:rsid w:val="00A33E85"/>
    <w:rsid w:val="00A4148C"/>
    <w:rsid w:val="00A41E7D"/>
    <w:rsid w:val="00A528D0"/>
    <w:rsid w:val="00A568EE"/>
    <w:rsid w:val="00A62CAA"/>
    <w:rsid w:val="00A6451B"/>
    <w:rsid w:val="00A66B87"/>
    <w:rsid w:val="00A73DC0"/>
    <w:rsid w:val="00A779F9"/>
    <w:rsid w:val="00A81D2C"/>
    <w:rsid w:val="00A82202"/>
    <w:rsid w:val="00A8679E"/>
    <w:rsid w:val="00A86F4A"/>
    <w:rsid w:val="00A875F6"/>
    <w:rsid w:val="00A877C4"/>
    <w:rsid w:val="00A91FC8"/>
    <w:rsid w:val="00A92570"/>
    <w:rsid w:val="00AA7A04"/>
    <w:rsid w:val="00AB5638"/>
    <w:rsid w:val="00AB64D3"/>
    <w:rsid w:val="00AC0746"/>
    <w:rsid w:val="00AC269D"/>
    <w:rsid w:val="00AC4C75"/>
    <w:rsid w:val="00AD09DC"/>
    <w:rsid w:val="00AD3B66"/>
    <w:rsid w:val="00AD4094"/>
    <w:rsid w:val="00AD4B3F"/>
    <w:rsid w:val="00AD5225"/>
    <w:rsid w:val="00AD7D31"/>
    <w:rsid w:val="00AE0160"/>
    <w:rsid w:val="00AE375E"/>
    <w:rsid w:val="00AE3B40"/>
    <w:rsid w:val="00AE5CD9"/>
    <w:rsid w:val="00AE5D8B"/>
    <w:rsid w:val="00AE775F"/>
    <w:rsid w:val="00AF11A4"/>
    <w:rsid w:val="00AF7F73"/>
    <w:rsid w:val="00B07A89"/>
    <w:rsid w:val="00B1513D"/>
    <w:rsid w:val="00B27088"/>
    <w:rsid w:val="00B33E4B"/>
    <w:rsid w:val="00B34BC6"/>
    <w:rsid w:val="00B3538E"/>
    <w:rsid w:val="00B372F7"/>
    <w:rsid w:val="00B37DF6"/>
    <w:rsid w:val="00B40564"/>
    <w:rsid w:val="00B423F8"/>
    <w:rsid w:val="00B42B41"/>
    <w:rsid w:val="00B4725C"/>
    <w:rsid w:val="00B47D84"/>
    <w:rsid w:val="00B545F8"/>
    <w:rsid w:val="00B569ED"/>
    <w:rsid w:val="00B60B6B"/>
    <w:rsid w:val="00B740B5"/>
    <w:rsid w:val="00B748EB"/>
    <w:rsid w:val="00B80A7A"/>
    <w:rsid w:val="00B863FD"/>
    <w:rsid w:val="00B86FA0"/>
    <w:rsid w:val="00B878FB"/>
    <w:rsid w:val="00B9226E"/>
    <w:rsid w:val="00B93794"/>
    <w:rsid w:val="00B93E1B"/>
    <w:rsid w:val="00B9711F"/>
    <w:rsid w:val="00BA0516"/>
    <w:rsid w:val="00BA1D80"/>
    <w:rsid w:val="00BA2034"/>
    <w:rsid w:val="00BA224E"/>
    <w:rsid w:val="00BA2C9F"/>
    <w:rsid w:val="00BA437F"/>
    <w:rsid w:val="00BA53E4"/>
    <w:rsid w:val="00BB0D93"/>
    <w:rsid w:val="00BC367E"/>
    <w:rsid w:val="00BC70EE"/>
    <w:rsid w:val="00BC7C34"/>
    <w:rsid w:val="00BD4D8B"/>
    <w:rsid w:val="00BD7652"/>
    <w:rsid w:val="00BE07A3"/>
    <w:rsid w:val="00BF4E89"/>
    <w:rsid w:val="00BF5777"/>
    <w:rsid w:val="00BF5A98"/>
    <w:rsid w:val="00C00694"/>
    <w:rsid w:val="00C01D37"/>
    <w:rsid w:val="00C02770"/>
    <w:rsid w:val="00C045FC"/>
    <w:rsid w:val="00C052E2"/>
    <w:rsid w:val="00C0628B"/>
    <w:rsid w:val="00C10AB8"/>
    <w:rsid w:val="00C11681"/>
    <w:rsid w:val="00C126FA"/>
    <w:rsid w:val="00C179A6"/>
    <w:rsid w:val="00C222E4"/>
    <w:rsid w:val="00C23638"/>
    <w:rsid w:val="00C24799"/>
    <w:rsid w:val="00C24A15"/>
    <w:rsid w:val="00C269B8"/>
    <w:rsid w:val="00C2700D"/>
    <w:rsid w:val="00C30F48"/>
    <w:rsid w:val="00C31276"/>
    <w:rsid w:val="00C314B5"/>
    <w:rsid w:val="00C36F96"/>
    <w:rsid w:val="00C3741F"/>
    <w:rsid w:val="00C40A81"/>
    <w:rsid w:val="00C42075"/>
    <w:rsid w:val="00C4347E"/>
    <w:rsid w:val="00C52823"/>
    <w:rsid w:val="00C624C5"/>
    <w:rsid w:val="00C63FE5"/>
    <w:rsid w:val="00C643BB"/>
    <w:rsid w:val="00C65DED"/>
    <w:rsid w:val="00C673F1"/>
    <w:rsid w:val="00C70A85"/>
    <w:rsid w:val="00C821D9"/>
    <w:rsid w:val="00C90451"/>
    <w:rsid w:val="00C923CE"/>
    <w:rsid w:val="00C9444B"/>
    <w:rsid w:val="00C94D34"/>
    <w:rsid w:val="00CA059F"/>
    <w:rsid w:val="00CA12BC"/>
    <w:rsid w:val="00CA2AD0"/>
    <w:rsid w:val="00CA5739"/>
    <w:rsid w:val="00CB2210"/>
    <w:rsid w:val="00CB2A45"/>
    <w:rsid w:val="00CB5355"/>
    <w:rsid w:val="00CC0EEE"/>
    <w:rsid w:val="00CC5013"/>
    <w:rsid w:val="00CC5F89"/>
    <w:rsid w:val="00CC6334"/>
    <w:rsid w:val="00CC7779"/>
    <w:rsid w:val="00CD4906"/>
    <w:rsid w:val="00CD548F"/>
    <w:rsid w:val="00CD7AB7"/>
    <w:rsid w:val="00CE13B5"/>
    <w:rsid w:val="00CE1914"/>
    <w:rsid w:val="00CE41A4"/>
    <w:rsid w:val="00CE494A"/>
    <w:rsid w:val="00CE4CD6"/>
    <w:rsid w:val="00CF141B"/>
    <w:rsid w:val="00CF5B4D"/>
    <w:rsid w:val="00CF5FE8"/>
    <w:rsid w:val="00CF649E"/>
    <w:rsid w:val="00D035BF"/>
    <w:rsid w:val="00D05A5C"/>
    <w:rsid w:val="00D11ED9"/>
    <w:rsid w:val="00D14157"/>
    <w:rsid w:val="00D148B6"/>
    <w:rsid w:val="00D15213"/>
    <w:rsid w:val="00D2183D"/>
    <w:rsid w:val="00D2192E"/>
    <w:rsid w:val="00D26C6B"/>
    <w:rsid w:val="00D276EF"/>
    <w:rsid w:val="00D31D49"/>
    <w:rsid w:val="00D32FBC"/>
    <w:rsid w:val="00D36C33"/>
    <w:rsid w:val="00D37F7D"/>
    <w:rsid w:val="00D402DA"/>
    <w:rsid w:val="00D46B35"/>
    <w:rsid w:val="00D470AC"/>
    <w:rsid w:val="00D50180"/>
    <w:rsid w:val="00D507C8"/>
    <w:rsid w:val="00D51A6E"/>
    <w:rsid w:val="00D55199"/>
    <w:rsid w:val="00D55328"/>
    <w:rsid w:val="00D563A6"/>
    <w:rsid w:val="00D5712B"/>
    <w:rsid w:val="00D60214"/>
    <w:rsid w:val="00D62C42"/>
    <w:rsid w:val="00D63450"/>
    <w:rsid w:val="00D64746"/>
    <w:rsid w:val="00D70095"/>
    <w:rsid w:val="00D70EC3"/>
    <w:rsid w:val="00D767F4"/>
    <w:rsid w:val="00D76B1B"/>
    <w:rsid w:val="00D81BC7"/>
    <w:rsid w:val="00D90B0B"/>
    <w:rsid w:val="00D91458"/>
    <w:rsid w:val="00D936AD"/>
    <w:rsid w:val="00DA2964"/>
    <w:rsid w:val="00DA3508"/>
    <w:rsid w:val="00DA39EB"/>
    <w:rsid w:val="00DB108F"/>
    <w:rsid w:val="00DB1E50"/>
    <w:rsid w:val="00DB22E2"/>
    <w:rsid w:val="00DB32A9"/>
    <w:rsid w:val="00DB3B35"/>
    <w:rsid w:val="00DB676F"/>
    <w:rsid w:val="00DC4C1C"/>
    <w:rsid w:val="00DC6739"/>
    <w:rsid w:val="00DD047F"/>
    <w:rsid w:val="00DD19B8"/>
    <w:rsid w:val="00DD1F28"/>
    <w:rsid w:val="00DD42D8"/>
    <w:rsid w:val="00DD6B41"/>
    <w:rsid w:val="00DD6B46"/>
    <w:rsid w:val="00DE4D42"/>
    <w:rsid w:val="00DE6AB0"/>
    <w:rsid w:val="00DF0521"/>
    <w:rsid w:val="00DF2A6D"/>
    <w:rsid w:val="00DF3004"/>
    <w:rsid w:val="00DF514F"/>
    <w:rsid w:val="00DF6877"/>
    <w:rsid w:val="00E03AA8"/>
    <w:rsid w:val="00E1024C"/>
    <w:rsid w:val="00E11922"/>
    <w:rsid w:val="00E127EB"/>
    <w:rsid w:val="00E16929"/>
    <w:rsid w:val="00E16C7A"/>
    <w:rsid w:val="00E22625"/>
    <w:rsid w:val="00E2295C"/>
    <w:rsid w:val="00E32336"/>
    <w:rsid w:val="00E338F3"/>
    <w:rsid w:val="00E34514"/>
    <w:rsid w:val="00E37042"/>
    <w:rsid w:val="00E37420"/>
    <w:rsid w:val="00E41C6A"/>
    <w:rsid w:val="00E45132"/>
    <w:rsid w:val="00E51539"/>
    <w:rsid w:val="00E5253C"/>
    <w:rsid w:val="00E52C84"/>
    <w:rsid w:val="00E53542"/>
    <w:rsid w:val="00E66327"/>
    <w:rsid w:val="00E7159B"/>
    <w:rsid w:val="00E718A7"/>
    <w:rsid w:val="00E75127"/>
    <w:rsid w:val="00E77722"/>
    <w:rsid w:val="00E80EDB"/>
    <w:rsid w:val="00E81217"/>
    <w:rsid w:val="00E82734"/>
    <w:rsid w:val="00E84552"/>
    <w:rsid w:val="00E853A1"/>
    <w:rsid w:val="00E879A2"/>
    <w:rsid w:val="00E921D6"/>
    <w:rsid w:val="00E95531"/>
    <w:rsid w:val="00EA1C36"/>
    <w:rsid w:val="00EA508D"/>
    <w:rsid w:val="00EA69B4"/>
    <w:rsid w:val="00EB2526"/>
    <w:rsid w:val="00EB5847"/>
    <w:rsid w:val="00EB5E7E"/>
    <w:rsid w:val="00EC47A2"/>
    <w:rsid w:val="00EC56EB"/>
    <w:rsid w:val="00EC7DB3"/>
    <w:rsid w:val="00ED0843"/>
    <w:rsid w:val="00ED1D4A"/>
    <w:rsid w:val="00EE15B4"/>
    <w:rsid w:val="00EE23A4"/>
    <w:rsid w:val="00EE3CAB"/>
    <w:rsid w:val="00EF0B11"/>
    <w:rsid w:val="00EF3F1F"/>
    <w:rsid w:val="00EF6146"/>
    <w:rsid w:val="00F012FD"/>
    <w:rsid w:val="00F01E6A"/>
    <w:rsid w:val="00F0750A"/>
    <w:rsid w:val="00F10046"/>
    <w:rsid w:val="00F11CE8"/>
    <w:rsid w:val="00F15A56"/>
    <w:rsid w:val="00F167D3"/>
    <w:rsid w:val="00F177A3"/>
    <w:rsid w:val="00F23BD0"/>
    <w:rsid w:val="00F2442B"/>
    <w:rsid w:val="00F315B9"/>
    <w:rsid w:val="00F32A2A"/>
    <w:rsid w:val="00F35CD9"/>
    <w:rsid w:val="00F370F6"/>
    <w:rsid w:val="00F377BA"/>
    <w:rsid w:val="00F50A22"/>
    <w:rsid w:val="00F60F51"/>
    <w:rsid w:val="00F63B93"/>
    <w:rsid w:val="00F64931"/>
    <w:rsid w:val="00F75239"/>
    <w:rsid w:val="00F77768"/>
    <w:rsid w:val="00F80D21"/>
    <w:rsid w:val="00F81DF0"/>
    <w:rsid w:val="00F85D0A"/>
    <w:rsid w:val="00FA39D8"/>
    <w:rsid w:val="00FA70FC"/>
    <w:rsid w:val="00FB0DD5"/>
    <w:rsid w:val="00FB6883"/>
    <w:rsid w:val="00FB7B90"/>
    <w:rsid w:val="00FC1545"/>
    <w:rsid w:val="00FC322B"/>
    <w:rsid w:val="00FC53D1"/>
    <w:rsid w:val="00FC5BF9"/>
    <w:rsid w:val="00FD130C"/>
    <w:rsid w:val="00FD2069"/>
    <w:rsid w:val="00FD2DF8"/>
    <w:rsid w:val="00FD303A"/>
    <w:rsid w:val="00FD5808"/>
    <w:rsid w:val="00FD70AD"/>
    <w:rsid w:val="00FE1D79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customStyle="1" w:styleId="il">
    <w:name w:val="il"/>
    <w:basedOn w:val="DefaultParagraphFont"/>
    <w:rsid w:val="00202C1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1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31A0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ab">
    <w:name w:val="ab"/>
    <w:basedOn w:val="DefaultParagraphFont"/>
    <w:rsid w:val="000231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1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1A0"/>
    <w:rPr>
      <w:rFonts w:ascii="Arial" w:eastAsia="Times New Roman" w:hAnsi="Arial" w:cs="Arial"/>
      <w:vanish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customStyle="1" w:styleId="il">
    <w:name w:val="il"/>
    <w:basedOn w:val="DefaultParagraphFont"/>
    <w:rsid w:val="00202C17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231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231A0"/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ab">
    <w:name w:val="ab"/>
    <w:basedOn w:val="DefaultParagraphFont"/>
    <w:rsid w:val="000231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1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E"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1A0"/>
    <w:rPr>
      <w:rFonts w:ascii="Arial" w:eastAsia="Times New Roman" w:hAnsi="Arial" w:cs="Arial"/>
      <w:vanish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26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0060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1542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308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190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9895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66157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7999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9083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6731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89600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6849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96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664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688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46137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232316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20679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436399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2109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553024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9590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4395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8701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9517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78598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493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zheimer.i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zheimer.ie/about-us/coronavirus-covid-19-updat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heimer.i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lisa.gernon@alzheimer.i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lzheimer.i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5F5-3DD5-48AB-9412-0A05842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Cormac Cahill</cp:lastModifiedBy>
  <cp:revision>9</cp:revision>
  <cp:lastPrinted>2017-05-30T12:18:00Z</cp:lastPrinted>
  <dcterms:created xsi:type="dcterms:W3CDTF">2020-06-04T11:49:00Z</dcterms:created>
  <dcterms:modified xsi:type="dcterms:W3CDTF">2020-06-04T21:35:00Z</dcterms:modified>
</cp:coreProperties>
</file>