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273" w14:textId="5E418E3C" w:rsidR="00F80D21" w:rsidRDefault="00125EA6" w:rsidP="00AA194C">
      <w:pPr>
        <w:spacing w:after="200" w:line="276" w:lineRule="auto"/>
        <w:rPr>
          <w:rFonts w:asciiTheme="minorHAnsi" w:hAnsiTheme="minorHAnsi" w:cstheme="minorHAnsi"/>
          <w:b/>
          <w:sz w:val="24"/>
          <w:lang w:eastAsia="en-IE"/>
        </w:rPr>
      </w:pPr>
      <w:r>
        <w:rPr>
          <w:rFonts w:asciiTheme="minorHAnsi" w:hAnsiTheme="minorHAnsi" w:cstheme="minorHAnsi"/>
          <w:noProof/>
          <w:sz w:val="24"/>
          <w:shd w:val="clear" w:color="auto" w:fill="FFFFFF"/>
        </w:rPr>
        <w:drawing>
          <wp:anchor distT="0" distB="0" distL="114300" distR="114300" simplePos="0" relativeHeight="251657728" behindDoc="0" locked="0" layoutInCell="1" allowOverlap="1" wp14:anchorId="5E0FA06E" wp14:editId="7EF37F69">
            <wp:simplePos x="0" y="0"/>
            <wp:positionH relativeFrom="column">
              <wp:posOffset>3778038</wp:posOffset>
            </wp:positionH>
            <wp:positionV relativeFrom="paragraph">
              <wp:posOffset>-1529080</wp:posOffset>
            </wp:positionV>
            <wp:extent cx="2979856" cy="852152"/>
            <wp:effectExtent l="0" t="0" r="0" b="5715"/>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856" cy="852152"/>
                    </a:xfrm>
                    <a:prstGeom prst="rect">
                      <a:avLst/>
                    </a:prstGeom>
                  </pic:spPr>
                </pic:pic>
              </a:graphicData>
            </a:graphic>
            <wp14:sizeRelH relativeFrom="page">
              <wp14:pctWidth>0</wp14:pctWidth>
            </wp14:sizeRelH>
            <wp14:sizeRelV relativeFrom="page">
              <wp14:pctHeight>0</wp14:pctHeight>
            </wp14:sizeRelV>
          </wp:anchor>
        </w:drawing>
      </w:r>
      <w:r w:rsidR="003B7DE5"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DD42D8" w:rsidRPr="004E377A">
        <w:rPr>
          <w:rFonts w:asciiTheme="minorHAnsi" w:hAnsiTheme="minorHAnsi" w:cstheme="minorHAnsi"/>
          <w:b/>
          <w:sz w:val="24"/>
          <w:lang w:eastAsia="en-IE"/>
        </w:rPr>
        <w:t xml:space="preserve"> </w:t>
      </w:r>
      <w:r w:rsidR="00861F01">
        <w:rPr>
          <w:rFonts w:asciiTheme="minorHAnsi" w:hAnsiTheme="minorHAnsi" w:cstheme="minorHAnsi"/>
          <w:b/>
          <w:sz w:val="24"/>
          <w:lang w:eastAsia="en-IE"/>
        </w:rPr>
        <w:t>Monday</w:t>
      </w:r>
      <w:r w:rsidR="0037731B">
        <w:rPr>
          <w:rFonts w:asciiTheme="minorHAnsi" w:hAnsiTheme="minorHAnsi" w:cstheme="minorHAnsi"/>
          <w:b/>
          <w:sz w:val="24"/>
          <w:lang w:eastAsia="en-IE"/>
        </w:rPr>
        <w:t xml:space="preserve">, </w:t>
      </w:r>
      <w:r w:rsidR="00F506A9">
        <w:rPr>
          <w:rFonts w:asciiTheme="minorHAnsi" w:hAnsiTheme="minorHAnsi" w:cstheme="minorHAnsi"/>
          <w:b/>
          <w:sz w:val="24"/>
          <w:lang w:eastAsia="en-IE"/>
        </w:rPr>
        <w:t>28</w:t>
      </w:r>
      <w:r w:rsidR="00F506A9" w:rsidRPr="00F506A9">
        <w:rPr>
          <w:rFonts w:asciiTheme="minorHAnsi" w:hAnsiTheme="minorHAnsi" w:cstheme="minorHAnsi"/>
          <w:b/>
          <w:sz w:val="24"/>
          <w:vertAlign w:val="superscript"/>
          <w:lang w:eastAsia="en-IE"/>
        </w:rPr>
        <w:t>th</w:t>
      </w:r>
      <w:r w:rsidR="00F506A9">
        <w:rPr>
          <w:rFonts w:asciiTheme="minorHAnsi" w:hAnsiTheme="minorHAnsi" w:cstheme="minorHAnsi"/>
          <w:b/>
          <w:sz w:val="24"/>
          <w:lang w:eastAsia="en-IE"/>
        </w:rPr>
        <w:t xml:space="preserve"> February 2022</w:t>
      </w:r>
    </w:p>
    <w:p w14:paraId="73E925D2" w14:textId="77777777" w:rsidR="0033141F" w:rsidRPr="0033141F" w:rsidRDefault="0033141F" w:rsidP="0033141F">
      <w:pPr>
        <w:spacing w:line="276" w:lineRule="auto"/>
        <w:rPr>
          <w:rFonts w:ascii="Calibri" w:hAnsi="Calibri" w:cs="Calibri"/>
          <w:b/>
          <w:color w:val="000000"/>
          <w:sz w:val="28"/>
          <w:szCs w:val="28"/>
          <w:lang w:val="en-GB" w:eastAsia="en-GB"/>
        </w:rPr>
      </w:pPr>
      <w:r w:rsidRPr="0033141F">
        <w:rPr>
          <w:rFonts w:ascii="Calibri" w:hAnsi="Calibri" w:cs="Calibri"/>
          <w:b/>
          <w:color w:val="000000"/>
          <w:sz w:val="28"/>
          <w:szCs w:val="28"/>
          <w:lang w:val="en-GB" w:eastAsia="en-GB"/>
        </w:rPr>
        <w:t xml:space="preserve">The Alzheimer Society of Ireland delighted to announce opening of new day care centre for people living with dementia in Laois </w:t>
      </w:r>
    </w:p>
    <w:p w14:paraId="20AD5832" w14:textId="1D428C0B" w:rsidR="00861F01" w:rsidRDefault="00861F01" w:rsidP="00B55965">
      <w:pPr>
        <w:spacing w:line="276" w:lineRule="auto"/>
        <w:rPr>
          <w:rFonts w:asciiTheme="minorHAnsi" w:hAnsiTheme="minorHAnsi" w:cstheme="minorHAnsi"/>
          <w:sz w:val="24"/>
          <w:shd w:val="clear" w:color="auto" w:fill="FFFFFF"/>
        </w:rPr>
      </w:pPr>
    </w:p>
    <w:p w14:paraId="2DF51C4A" w14:textId="4B79C0DF" w:rsidR="0033141F" w:rsidRPr="0033141F" w:rsidRDefault="0033141F" w:rsidP="0033141F">
      <w:pPr>
        <w:spacing w:line="276" w:lineRule="auto"/>
        <w:rPr>
          <w:rFonts w:ascii="Calibri" w:hAnsi="Calibri" w:cs="Calibri"/>
          <w:b/>
          <w:bCs/>
          <w:i/>
          <w:iCs/>
          <w:color w:val="000000"/>
          <w:sz w:val="24"/>
          <w:lang w:val="en-GB" w:eastAsia="en-GB"/>
        </w:rPr>
      </w:pPr>
      <w:r w:rsidRPr="0033141F">
        <w:rPr>
          <w:rFonts w:ascii="Calibri" w:hAnsi="Calibri" w:cs="Calibri"/>
          <w:b/>
          <w:bCs/>
          <w:i/>
          <w:iCs/>
          <w:color w:val="000000"/>
          <w:sz w:val="24"/>
          <w:lang w:val="en-GB" w:eastAsia="en-GB"/>
        </w:rPr>
        <w:t>*</w:t>
      </w:r>
      <w:r>
        <w:rPr>
          <w:rFonts w:ascii="Calibri" w:hAnsi="Calibri" w:cs="Calibri"/>
          <w:b/>
          <w:bCs/>
          <w:i/>
          <w:iCs/>
          <w:color w:val="000000"/>
          <w:sz w:val="24"/>
          <w:lang w:val="en-GB" w:eastAsia="en-GB"/>
        </w:rPr>
        <w:t>Picture attached and i</w:t>
      </w:r>
      <w:r w:rsidRPr="0033141F">
        <w:rPr>
          <w:rFonts w:ascii="Calibri" w:hAnsi="Calibri" w:cs="Calibri"/>
          <w:b/>
          <w:bCs/>
          <w:i/>
          <w:iCs/>
          <w:color w:val="000000"/>
          <w:sz w:val="24"/>
          <w:lang w:val="en-GB" w:eastAsia="en-GB"/>
        </w:rPr>
        <w:t xml:space="preserve">nterviews available on request </w:t>
      </w:r>
    </w:p>
    <w:p w14:paraId="5165194C" w14:textId="77777777" w:rsidR="0033141F" w:rsidRDefault="0033141F" w:rsidP="0033141F">
      <w:pPr>
        <w:spacing w:line="276" w:lineRule="auto"/>
        <w:rPr>
          <w:rFonts w:ascii="Calibri" w:hAnsi="Calibri" w:cs="Calibri"/>
          <w:color w:val="000000"/>
          <w:sz w:val="24"/>
          <w:lang w:val="en-GB" w:eastAsia="en-GB"/>
        </w:rPr>
      </w:pPr>
    </w:p>
    <w:p w14:paraId="2F4B092B" w14:textId="2083EDD9" w:rsidR="0033141F" w:rsidRPr="0033141F" w:rsidRDefault="0033141F" w:rsidP="0033141F">
      <w:pPr>
        <w:spacing w:line="276" w:lineRule="auto"/>
        <w:rPr>
          <w:rFonts w:ascii="Calibri" w:hAnsi="Calibri" w:cs="Calibri"/>
          <w:color w:val="000000"/>
          <w:sz w:val="24"/>
          <w:lang w:val="en-GB" w:eastAsia="en-GB"/>
        </w:rPr>
      </w:pPr>
      <w:r w:rsidRPr="0033141F">
        <w:rPr>
          <w:rFonts w:ascii="Calibri" w:hAnsi="Calibri" w:cs="Calibri"/>
          <w:color w:val="000000"/>
          <w:sz w:val="24"/>
          <w:lang w:val="en-GB" w:eastAsia="en-GB"/>
        </w:rPr>
        <w:t xml:space="preserve">The Alzheimer Society of Ireland (The ASI) </w:t>
      </w:r>
      <w:r>
        <w:rPr>
          <w:rFonts w:ascii="Calibri" w:hAnsi="Calibri" w:cs="Calibri"/>
          <w:color w:val="000000"/>
          <w:sz w:val="24"/>
          <w:lang w:val="en-GB" w:eastAsia="en-GB"/>
        </w:rPr>
        <w:t xml:space="preserve">is </w:t>
      </w:r>
      <w:r w:rsidRPr="0033141F">
        <w:rPr>
          <w:rFonts w:ascii="Calibri" w:hAnsi="Calibri" w:cs="Calibri"/>
          <w:color w:val="000000"/>
          <w:sz w:val="24"/>
          <w:lang w:val="en-GB" w:eastAsia="en-GB"/>
        </w:rPr>
        <w:t xml:space="preserve">delighted to announce the opening of our </w:t>
      </w:r>
      <w:r w:rsidRPr="0033141F">
        <w:rPr>
          <w:rFonts w:ascii="Calibri" w:hAnsi="Calibri" w:cs="Calibri"/>
          <w:b/>
          <w:bCs/>
          <w:i/>
          <w:iCs/>
          <w:color w:val="000000"/>
          <w:sz w:val="24"/>
          <w:lang w:val="en-GB" w:eastAsia="en-GB"/>
        </w:rPr>
        <w:t>new day care centre</w:t>
      </w:r>
      <w:r w:rsidRPr="0033141F">
        <w:rPr>
          <w:rFonts w:ascii="Calibri" w:hAnsi="Calibri" w:cs="Calibri"/>
          <w:color w:val="000000"/>
          <w:sz w:val="24"/>
          <w:lang w:val="en-GB" w:eastAsia="en-GB"/>
        </w:rPr>
        <w:t xml:space="preserve"> in </w:t>
      </w:r>
      <w:proofErr w:type="gramStart"/>
      <w:r w:rsidRPr="0033141F">
        <w:rPr>
          <w:rFonts w:ascii="Calibri" w:hAnsi="Calibri" w:cs="Calibri"/>
          <w:color w:val="000000"/>
          <w:sz w:val="24"/>
          <w:lang w:val="en-GB" w:eastAsia="en-GB"/>
        </w:rPr>
        <w:t>An</w:t>
      </w:r>
      <w:proofErr w:type="gramEnd"/>
      <w:r w:rsidRPr="0033141F">
        <w:rPr>
          <w:rFonts w:ascii="Calibri" w:hAnsi="Calibri" w:cs="Calibri"/>
          <w:color w:val="000000"/>
          <w:sz w:val="24"/>
          <w:lang w:val="en-GB" w:eastAsia="en-GB"/>
        </w:rPr>
        <w:t xml:space="preserve"> Garran, Kiln Lane Mountrath, Co Laois. </w:t>
      </w:r>
      <w:r>
        <w:rPr>
          <w:rFonts w:ascii="Calibri" w:hAnsi="Calibri" w:cs="Calibri"/>
          <w:color w:val="000000"/>
          <w:sz w:val="24"/>
          <w:lang w:val="en-GB" w:eastAsia="en-GB"/>
        </w:rPr>
        <w:br/>
      </w:r>
    </w:p>
    <w:p w14:paraId="6CAB78A1" w14:textId="77777777" w:rsidR="0033141F" w:rsidRPr="0033141F" w:rsidRDefault="0033141F" w:rsidP="0033141F">
      <w:pPr>
        <w:spacing w:line="276" w:lineRule="auto"/>
        <w:rPr>
          <w:rFonts w:ascii="Calibri" w:hAnsi="Calibri" w:cs="Calibri"/>
          <w:color w:val="000000"/>
          <w:sz w:val="24"/>
          <w:lang w:val="en-GB" w:eastAsia="en-GB"/>
        </w:rPr>
      </w:pPr>
      <w:r w:rsidRPr="0033141F">
        <w:rPr>
          <w:rFonts w:ascii="Calibri" w:hAnsi="Calibri" w:cs="Calibri"/>
          <w:color w:val="000000"/>
          <w:sz w:val="24"/>
          <w:lang w:val="en-GB" w:eastAsia="en-GB"/>
        </w:rPr>
        <w:t xml:space="preserve">The ASI has </w:t>
      </w:r>
      <w:r w:rsidRPr="0033141F">
        <w:rPr>
          <w:rFonts w:ascii="Calibri" w:hAnsi="Calibri" w:cs="Calibri"/>
          <w:b/>
          <w:bCs/>
          <w:i/>
          <w:iCs/>
          <w:color w:val="000000"/>
          <w:sz w:val="24"/>
          <w:lang w:val="en-GB" w:eastAsia="en-GB"/>
        </w:rPr>
        <w:t>struggled</w:t>
      </w:r>
      <w:r w:rsidRPr="0033141F">
        <w:rPr>
          <w:rFonts w:ascii="Calibri" w:hAnsi="Calibri" w:cs="Calibri"/>
          <w:color w:val="000000"/>
          <w:sz w:val="24"/>
          <w:lang w:val="en-GB" w:eastAsia="en-GB"/>
        </w:rPr>
        <w:t xml:space="preserve"> for a long time to find a location in Laois to support people living with dementia and their families. Now, the day has finally come. </w:t>
      </w:r>
    </w:p>
    <w:p w14:paraId="40407BCA" w14:textId="77777777" w:rsidR="0033141F" w:rsidRDefault="0033141F" w:rsidP="0033141F">
      <w:pPr>
        <w:spacing w:line="276" w:lineRule="auto"/>
        <w:rPr>
          <w:rFonts w:ascii="Calibri" w:hAnsi="Calibri" w:cs="Calibri"/>
          <w:color w:val="000000"/>
          <w:sz w:val="24"/>
          <w:lang w:val="en-GB" w:eastAsia="en-GB"/>
        </w:rPr>
      </w:pPr>
    </w:p>
    <w:p w14:paraId="093FB9AB" w14:textId="04D9BA38" w:rsidR="0033141F" w:rsidRPr="0033141F" w:rsidRDefault="0033141F" w:rsidP="0033141F">
      <w:pPr>
        <w:spacing w:line="276" w:lineRule="auto"/>
        <w:rPr>
          <w:rFonts w:ascii="Calibri" w:hAnsi="Calibri" w:cs="Calibri"/>
          <w:color w:val="000000"/>
          <w:sz w:val="24"/>
          <w:lang w:val="en-GB" w:eastAsia="en-GB"/>
        </w:rPr>
      </w:pPr>
      <w:r w:rsidRPr="0033141F">
        <w:rPr>
          <w:rFonts w:ascii="Calibri" w:hAnsi="Calibri" w:cs="Calibri"/>
          <w:color w:val="000000"/>
          <w:sz w:val="24"/>
          <w:lang w:val="en-GB" w:eastAsia="en-GB"/>
        </w:rPr>
        <w:t xml:space="preserve">While The ASI has a </w:t>
      </w:r>
      <w:r w:rsidRPr="0033141F">
        <w:rPr>
          <w:rFonts w:ascii="Calibri" w:hAnsi="Calibri" w:cs="Calibri"/>
          <w:b/>
          <w:bCs/>
          <w:i/>
          <w:iCs/>
          <w:color w:val="000000"/>
          <w:sz w:val="24"/>
          <w:lang w:val="en-GB" w:eastAsia="en-GB"/>
        </w:rPr>
        <w:t>long history</w:t>
      </w:r>
      <w:r w:rsidRPr="0033141F">
        <w:rPr>
          <w:rFonts w:ascii="Calibri" w:hAnsi="Calibri" w:cs="Calibri"/>
          <w:color w:val="000000"/>
          <w:sz w:val="24"/>
          <w:lang w:val="en-GB" w:eastAsia="en-GB"/>
        </w:rPr>
        <w:t xml:space="preserve"> of delivering homecare and day care at home service in Laois, bringing people living with dementia into a day care centre in the community for social engagement and activities will be so valuable to all. </w:t>
      </w:r>
      <w:r>
        <w:rPr>
          <w:rFonts w:ascii="Calibri" w:hAnsi="Calibri" w:cs="Calibri"/>
          <w:color w:val="000000"/>
          <w:sz w:val="24"/>
          <w:lang w:val="en-GB" w:eastAsia="en-GB"/>
        </w:rPr>
        <w:br/>
      </w:r>
    </w:p>
    <w:p w14:paraId="6CC28E4A" w14:textId="77777777" w:rsidR="0033141F" w:rsidRPr="0033141F" w:rsidRDefault="0033141F" w:rsidP="0033141F">
      <w:pPr>
        <w:spacing w:line="276" w:lineRule="auto"/>
        <w:rPr>
          <w:rFonts w:ascii="Calibri" w:hAnsi="Calibri" w:cs="Calibri"/>
          <w:color w:val="000000"/>
          <w:sz w:val="24"/>
          <w:lang w:val="en-GB" w:eastAsia="en-GB"/>
        </w:rPr>
      </w:pPr>
      <w:r w:rsidRPr="0033141F">
        <w:rPr>
          <w:rFonts w:ascii="Calibri" w:hAnsi="Calibri" w:cs="Calibri"/>
          <w:color w:val="000000"/>
          <w:sz w:val="24"/>
          <w:lang w:val="en-GB" w:eastAsia="en-GB"/>
        </w:rPr>
        <w:t xml:space="preserve">There are </w:t>
      </w:r>
      <w:r w:rsidRPr="0033141F">
        <w:rPr>
          <w:rFonts w:ascii="Calibri" w:hAnsi="Calibri" w:cs="Calibri"/>
          <w:b/>
          <w:bCs/>
          <w:i/>
          <w:iCs/>
          <w:color w:val="000000"/>
          <w:sz w:val="24"/>
          <w:lang w:val="en-GB" w:eastAsia="en-GB"/>
        </w:rPr>
        <w:t>962</w:t>
      </w:r>
      <w:r w:rsidRPr="0033141F">
        <w:rPr>
          <w:rFonts w:ascii="Calibri" w:hAnsi="Calibri" w:cs="Calibri"/>
          <w:color w:val="000000"/>
          <w:sz w:val="24"/>
          <w:lang w:val="en-GB" w:eastAsia="en-GB"/>
        </w:rPr>
        <w:t xml:space="preserve"> people living with dementia in Laois. </w:t>
      </w:r>
    </w:p>
    <w:p w14:paraId="2D79FDD1" w14:textId="0C8C28E3" w:rsidR="0033141F" w:rsidRDefault="0033141F" w:rsidP="0033141F">
      <w:pPr>
        <w:spacing w:line="276" w:lineRule="auto"/>
        <w:rPr>
          <w:rFonts w:ascii="Calibri" w:hAnsi="Calibri" w:cs="Calibri"/>
          <w:color w:val="000000"/>
          <w:sz w:val="24"/>
          <w:lang w:val="en-GB" w:eastAsia="en-GB"/>
        </w:rPr>
      </w:pPr>
      <w:r>
        <w:rPr>
          <w:rFonts w:ascii="Calibri" w:hAnsi="Calibri" w:cs="Calibri"/>
          <w:color w:val="000000"/>
          <w:sz w:val="24"/>
          <w:lang w:val="en-GB" w:eastAsia="en-GB"/>
        </w:rPr>
        <w:br/>
      </w:r>
      <w:r w:rsidRPr="0033141F">
        <w:rPr>
          <w:rFonts w:ascii="Calibri" w:hAnsi="Calibri" w:cs="Calibri"/>
          <w:color w:val="000000"/>
          <w:sz w:val="24"/>
          <w:lang w:val="en-GB" w:eastAsia="en-GB"/>
        </w:rPr>
        <w:t xml:space="preserve">The ASI provides </w:t>
      </w:r>
      <w:r w:rsidRPr="0033141F">
        <w:rPr>
          <w:rFonts w:ascii="Calibri" w:hAnsi="Calibri" w:cs="Calibri"/>
          <w:b/>
          <w:bCs/>
          <w:i/>
          <w:iCs/>
          <w:color w:val="000000"/>
          <w:sz w:val="24"/>
          <w:lang w:val="en-GB" w:eastAsia="en-GB"/>
        </w:rPr>
        <w:t>several services in Co Laois</w:t>
      </w:r>
      <w:r w:rsidRPr="0033141F">
        <w:rPr>
          <w:rFonts w:ascii="Calibri" w:hAnsi="Calibri" w:cs="Calibri"/>
          <w:color w:val="000000"/>
          <w:sz w:val="24"/>
          <w:lang w:val="en-GB" w:eastAsia="en-GB"/>
        </w:rPr>
        <w:t xml:space="preserve"> including a Dementia Adviser, Online Family Carer Training, Online Family Carer Supports, Home Care Services, National Virtual Dementia Choir, Memory Technology, Memory Clinic and Local Health Services. For a full list of services, visit: alzheimer.ie/county/</w:t>
      </w:r>
      <w:proofErr w:type="spellStart"/>
      <w:r w:rsidRPr="0033141F">
        <w:rPr>
          <w:rFonts w:ascii="Calibri" w:hAnsi="Calibri" w:cs="Calibri"/>
          <w:color w:val="000000"/>
          <w:sz w:val="24"/>
          <w:lang w:val="en-GB" w:eastAsia="en-GB"/>
        </w:rPr>
        <w:t>laois</w:t>
      </w:r>
      <w:proofErr w:type="spellEnd"/>
    </w:p>
    <w:p w14:paraId="78094405" w14:textId="16837B2D" w:rsidR="005D47F7" w:rsidRDefault="005D47F7" w:rsidP="0033141F">
      <w:pPr>
        <w:spacing w:line="276" w:lineRule="auto"/>
        <w:rPr>
          <w:rFonts w:ascii="Calibri" w:hAnsi="Calibri" w:cs="Calibri"/>
          <w:color w:val="000000"/>
          <w:sz w:val="24"/>
          <w:lang w:val="en-GB" w:eastAsia="en-GB"/>
        </w:rPr>
      </w:pPr>
    </w:p>
    <w:p w14:paraId="5BB6262A" w14:textId="77777777" w:rsidR="005D47F7" w:rsidRPr="00967CA1" w:rsidRDefault="005D47F7" w:rsidP="005D47F7">
      <w:pPr>
        <w:shd w:val="clear" w:color="auto" w:fill="FFFFFF"/>
        <w:rPr>
          <w:rFonts w:asciiTheme="minorHAnsi" w:hAnsiTheme="minorHAnsi" w:cstheme="minorHAnsi"/>
          <w:sz w:val="24"/>
          <w:lang w:eastAsia="en-GB"/>
        </w:rPr>
      </w:pPr>
      <w:r w:rsidRPr="00967CA1">
        <w:rPr>
          <w:rFonts w:asciiTheme="minorHAnsi" w:hAnsiTheme="minorHAnsi" w:cstheme="minorHAnsi"/>
          <w:b/>
          <w:bCs/>
          <w:i/>
          <w:iCs/>
          <w:sz w:val="24"/>
          <w:bdr w:val="none" w:sz="0" w:space="0" w:color="auto" w:frame="1"/>
          <w:lang w:eastAsia="en-GB"/>
        </w:rPr>
        <w:t>For more information </w:t>
      </w:r>
      <w:r w:rsidRPr="00967CA1">
        <w:rPr>
          <w:rFonts w:asciiTheme="minorHAnsi" w:hAnsiTheme="minorHAnsi" w:cstheme="minorHAnsi"/>
          <w:sz w:val="24"/>
          <w:lang w:eastAsia="en-GB"/>
        </w:rPr>
        <w:t xml:space="preserve">on our new day care </w:t>
      </w:r>
      <w:proofErr w:type="spellStart"/>
      <w:r w:rsidRPr="00967CA1">
        <w:rPr>
          <w:rFonts w:asciiTheme="minorHAnsi" w:hAnsiTheme="minorHAnsi" w:cstheme="minorHAnsi"/>
          <w:sz w:val="24"/>
          <w:lang w:eastAsia="en-GB"/>
        </w:rPr>
        <w:t>centre</w:t>
      </w:r>
      <w:proofErr w:type="spellEnd"/>
      <w:r w:rsidRPr="00967CA1">
        <w:rPr>
          <w:rFonts w:asciiTheme="minorHAnsi" w:hAnsiTheme="minorHAnsi" w:cstheme="minorHAnsi"/>
          <w:sz w:val="24"/>
          <w:lang w:eastAsia="en-GB"/>
        </w:rPr>
        <w:t xml:space="preserve">, contact Laois Day Care </w:t>
      </w:r>
      <w:proofErr w:type="spellStart"/>
      <w:r w:rsidRPr="00967CA1">
        <w:rPr>
          <w:rFonts w:asciiTheme="minorHAnsi" w:hAnsiTheme="minorHAnsi" w:cstheme="minorHAnsi"/>
          <w:sz w:val="24"/>
          <w:lang w:eastAsia="en-GB"/>
        </w:rPr>
        <w:t>centre</w:t>
      </w:r>
      <w:proofErr w:type="spellEnd"/>
      <w:r w:rsidRPr="00967CA1">
        <w:rPr>
          <w:rFonts w:asciiTheme="minorHAnsi" w:hAnsiTheme="minorHAnsi" w:cstheme="minorHAnsi"/>
          <w:sz w:val="24"/>
          <w:lang w:eastAsia="en-GB"/>
        </w:rPr>
        <w:t xml:space="preserve"> manager Grainne Roche Duff on grainne.rocheduff@alzheimer.ie or (087) 607 5037.</w:t>
      </w:r>
      <w:r w:rsidRPr="00967CA1">
        <w:rPr>
          <w:rFonts w:asciiTheme="minorHAnsi" w:hAnsiTheme="minorHAnsi" w:cstheme="minorHAnsi"/>
          <w:b/>
          <w:bCs/>
          <w:sz w:val="24"/>
          <w:bdr w:val="none" w:sz="0" w:space="0" w:color="auto" w:frame="1"/>
          <w:lang w:eastAsia="en-GB"/>
        </w:rPr>
        <w:t> </w:t>
      </w:r>
    </w:p>
    <w:p w14:paraId="3C0B0661" w14:textId="6F87F3C0" w:rsidR="0033141F" w:rsidRDefault="0033141F" w:rsidP="0033141F">
      <w:pPr>
        <w:spacing w:line="276" w:lineRule="auto"/>
        <w:rPr>
          <w:rFonts w:ascii="Calibri" w:hAnsi="Calibri" w:cs="Calibri"/>
          <w:color w:val="000000"/>
          <w:sz w:val="24"/>
          <w:lang w:val="en-GB" w:eastAsia="en-GB"/>
        </w:rPr>
      </w:pPr>
    </w:p>
    <w:p w14:paraId="4D9F1292" w14:textId="63F292CC" w:rsidR="0033141F" w:rsidRPr="0033141F" w:rsidRDefault="0033141F" w:rsidP="0033141F">
      <w:pPr>
        <w:spacing w:line="276" w:lineRule="auto"/>
        <w:rPr>
          <w:rFonts w:ascii="Calibri" w:hAnsi="Calibri" w:cs="Calibri"/>
          <w:i/>
          <w:iCs/>
          <w:color w:val="000000"/>
          <w:sz w:val="24"/>
          <w:lang w:val="en-GB" w:eastAsia="en-GB"/>
        </w:rPr>
      </w:pPr>
      <w:r w:rsidRPr="0033141F">
        <w:rPr>
          <w:rFonts w:ascii="Calibri" w:hAnsi="Calibri" w:cs="Calibri"/>
          <w:b/>
          <w:bCs/>
          <w:i/>
          <w:iCs/>
          <w:color w:val="000000"/>
          <w:sz w:val="24"/>
          <w:lang w:val="en-GB" w:eastAsia="en-GB"/>
        </w:rPr>
        <w:t>The Alzheimer Society of Ireland, Interim CEO, Siobhan O’Connor said:</w:t>
      </w:r>
      <w:r w:rsidRPr="0033141F">
        <w:rPr>
          <w:rFonts w:ascii="Calibri" w:hAnsi="Calibri" w:cs="Calibri"/>
          <w:i/>
          <w:iCs/>
          <w:color w:val="000000"/>
          <w:sz w:val="24"/>
          <w:lang w:val="en-GB" w:eastAsia="en-GB"/>
        </w:rPr>
        <w:t xml:space="preserve"> “I am so delighted to open this day care centre today to support the people living with dementia and their families in Laois. I would like to thank several people who made this happen. Firstly, Paul Ahearn from Respond who identified our need and has made this wonderful location in the community available to us. Our Manager, Grainne Roche Duff, who along with our long serving Homecare Co-ordinator, Ann Munnelly, is making all this happen; their passion and enthusiasm inspires me today and reinforces why we do what we do. Also, to mention The ASI Support Manager</w:t>
      </w:r>
      <w:r>
        <w:rPr>
          <w:rFonts w:ascii="Calibri" w:hAnsi="Calibri" w:cs="Calibri"/>
          <w:i/>
          <w:iCs/>
          <w:color w:val="000000"/>
          <w:sz w:val="24"/>
          <w:lang w:val="en-GB" w:eastAsia="en-GB"/>
        </w:rPr>
        <w:t>,</w:t>
      </w:r>
      <w:r w:rsidRPr="0033141F">
        <w:rPr>
          <w:rFonts w:ascii="Calibri" w:hAnsi="Calibri" w:cs="Calibri"/>
          <w:i/>
          <w:iCs/>
          <w:color w:val="000000"/>
          <w:sz w:val="24"/>
          <w:lang w:val="en-GB" w:eastAsia="en-GB"/>
        </w:rPr>
        <w:t xml:space="preserve"> Margaret Maher</w:t>
      </w:r>
      <w:r>
        <w:rPr>
          <w:rFonts w:ascii="Calibri" w:hAnsi="Calibri" w:cs="Calibri"/>
          <w:i/>
          <w:iCs/>
          <w:color w:val="000000"/>
          <w:sz w:val="24"/>
          <w:lang w:val="en-GB" w:eastAsia="en-GB"/>
        </w:rPr>
        <w:t>,</w:t>
      </w:r>
      <w:r w:rsidRPr="0033141F">
        <w:rPr>
          <w:rFonts w:ascii="Calibri" w:hAnsi="Calibri" w:cs="Calibri"/>
          <w:i/>
          <w:iCs/>
          <w:color w:val="000000"/>
          <w:sz w:val="24"/>
          <w:lang w:val="en-GB" w:eastAsia="en-GB"/>
        </w:rPr>
        <w:t xml:space="preserve"> and the HSE for making the funding available to deliver the service.”</w:t>
      </w:r>
    </w:p>
    <w:p w14:paraId="70F8A1FE" w14:textId="77777777" w:rsidR="0033141F" w:rsidRPr="0033141F" w:rsidRDefault="0033141F" w:rsidP="0033141F">
      <w:pPr>
        <w:spacing w:line="276" w:lineRule="auto"/>
        <w:rPr>
          <w:rFonts w:ascii="Calibri" w:hAnsi="Calibri" w:cs="Calibri"/>
          <w:color w:val="000000"/>
          <w:sz w:val="24"/>
          <w:lang w:val="en-GB" w:eastAsia="en-GB"/>
        </w:rPr>
      </w:pPr>
    </w:p>
    <w:p w14:paraId="0E008DB5" w14:textId="6BF676D8" w:rsidR="0033141F" w:rsidRPr="0033141F" w:rsidRDefault="0033141F" w:rsidP="0033141F">
      <w:pPr>
        <w:spacing w:line="276" w:lineRule="auto"/>
        <w:rPr>
          <w:rFonts w:ascii="Calibri" w:hAnsi="Calibri" w:cs="Calibri"/>
          <w:b/>
          <w:bCs/>
          <w:i/>
          <w:iCs/>
          <w:color w:val="000000"/>
          <w:sz w:val="24"/>
          <w:lang w:val="en-GB" w:eastAsia="en-GB"/>
        </w:rPr>
      </w:pPr>
    </w:p>
    <w:p w14:paraId="464923C2" w14:textId="18797DFA" w:rsidR="0033141F" w:rsidRPr="0033141F" w:rsidRDefault="0033141F" w:rsidP="0033141F">
      <w:pPr>
        <w:spacing w:line="276" w:lineRule="auto"/>
        <w:rPr>
          <w:rFonts w:ascii="Calibri" w:hAnsi="Calibri" w:cs="Calibri"/>
          <w:color w:val="000000"/>
          <w:sz w:val="24"/>
          <w:lang w:val="en-GB" w:eastAsia="en-GB"/>
        </w:rPr>
      </w:pPr>
      <w:r>
        <w:rPr>
          <w:rFonts w:ascii="Calibri" w:hAnsi="Calibri" w:cs="Calibri"/>
          <w:color w:val="000000"/>
          <w:sz w:val="24"/>
          <w:lang w:val="en-GB" w:eastAsia="en-GB"/>
        </w:rPr>
        <w:lastRenderedPageBreak/>
        <w:t xml:space="preserve"> </w:t>
      </w:r>
    </w:p>
    <w:p w14:paraId="7EED9C7E" w14:textId="77777777" w:rsidR="0033141F" w:rsidRPr="0033141F" w:rsidRDefault="0033141F" w:rsidP="0033141F">
      <w:pPr>
        <w:spacing w:line="276" w:lineRule="auto"/>
        <w:rPr>
          <w:rFonts w:ascii="Calibri" w:hAnsi="Calibri" w:cs="Calibri"/>
          <w:color w:val="000000"/>
          <w:sz w:val="24"/>
          <w:lang w:val="en-GB" w:eastAsia="en-GB"/>
        </w:rPr>
      </w:pPr>
      <w:r w:rsidRPr="0033141F">
        <w:rPr>
          <w:rFonts w:ascii="Calibri" w:hAnsi="Calibri" w:cs="Calibri"/>
          <w:color w:val="000000"/>
          <w:sz w:val="24"/>
          <w:lang w:val="en-GB" w:eastAsia="en-GB"/>
        </w:rPr>
        <w:t xml:space="preserve"> </w:t>
      </w:r>
    </w:p>
    <w:p w14:paraId="7C9997DD" w14:textId="40B527E2" w:rsidR="0033141F" w:rsidRPr="0033141F" w:rsidRDefault="0033141F" w:rsidP="0033141F">
      <w:pPr>
        <w:spacing w:line="276" w:lineRule="auto"/>
        <w:rPr>
          <w:rFonts w:ascii="Calibri" w:hAnsi="Calibri" w:cs="Calibri"/>
          <w:color w:val="000000"/>
          <w:sz w:val="24"/>
          <w:lang w:val="en-GB" w:eastAsia="en-GB"/>
        </w:rPr>
      </w:pPr>
      <w:r>
        <w:rPr>
          <w:rFonts w:ascii="Calibri" w:hAnsi="Calibri" w:cs="Calibri"/>
          <w:color w:val="000000"/>
          <w:sz w:val="24"/>
          <w:lang w:val="en-GB" w:eastAsia="en-GB"/>
        </w:rPr>
        <w:t xml:space="preserve"> </w:t>
      </w:r>
    </w:p>
    <w:p w14:paraId="243D84A6" w14:textId="5D5DD7EE" w:rsidR="003B0420" w:rsidRPr="00CE20B6" w:rsidRDefault="003B7DE5" w:rsidP="00CF42C1">
      <w:pPr>
        <w:spacing w:line="276" w:lineRule="auto"/>
        <w:rPr>
          <w:rFonts w:asciiTheme="minorHAnsi" w:hAnsiTheme="minorHAnsi" w:cstheme="minorHAnsi"/>
          <w:sz w:val="24"/>
          <w:lang w:eastAsia="en-IE"/>
        </w:rPr>
      </w:pPr>
      <w:r w:rsidRPr="004E377A">
        <w:rPr>
          <w:rFonts w:asciiTheme="minorHAnsi" w:hAnsiTheme="minorHAnsi" w:cstheme="minorHAnsi"/>
          <w:b/>
          <w:sz w:val="24"/>
          <w:shd w:val="clear" w:color="auto" w:fill="FFFFFF"/>
        </w:rPr>
        <w:t>ENDS</w:t>
      </w:r>
    </w:p>
    <w:p w14:paraId="1234A989" w14:textId="693A3B65" w:rsidR="0033141F" w:rsidRPr="0033141F" w:rsidRDefault="0033141F" w:rsidP="0033141F">
      <w:pPr>
        <w:spacing w:line="276" w:lineRule="auto"/>
        <w:rPr>
          <w:rFonts w:ascii="Calibri" w:hAnsi="Calibri" w:cs="Calibri"/>
          <w:b/>
          <w:color w:val="000000"/>
          <w:sz w:val="24"/>
          <w:lang w:val="en-GB" w:eastAsia="en-GB"/>
        </w:rPr>
      </w:pPr>
      <w:r>
        <w:rPr>
          <w:rFonts w:ascii="Calibri" w:hAnsi="Calibri" w:cs="Calibri"/>
          <w:b/>
          <w:color w:val="000000"/>
          <w:sz w:val="24"/>
          <w:lang w:val="en-GB" w:eastAsia="en-GB"/>
        </w:rPr>
        <w:br/>
      </w:r>
      <w:r w:rsidRPr="0033141F">
        <w:rPr>
          <w:rFonts w:ascii="Calibri" w:hAnsi="Calibri" w:cs="Calibri"/>
          <w:b/>
          <w:color w:val="000000"/>
          <w:sz w:val="24"/>
          <w:lang w:val="en-GB" w:eastAsia="en-GB"/>
        </w:rPr>
        <w:t xml:space="preserve">For media enquiries and more information, contact The Alzheimer Society of Ireland Communications Officer Niamh Burke at niamh.burke@alzheimer.ie or (086) 0295634 </w:t>
      </w:r>
    </w:p>
    <w:p w14:paraId="27A50D3D" w14:textId="77777777" w:rsidR="00353034" w:rsidRPr="004E377A" w:rsidRDefault="00353034" w:rsidP="00AA194C">
      <w:pPr>
        <w:pStyle w:val="Default"/>
        <w:spacing w:line="276" w:lineRule="auto"/>
        <w:rPr>
          <w:rFonts w:asciiTheme="minorHAnsi" w:hAnsiTheme="minorHAnsi" w:cstheme="minorHAnsi"/>
          <w:b/>
        </w:rPr>
      </w:pPr>
    </w:p>
    <w:p w14:paraId="3144BC17" w14:textId="77777777" w:rsidR="00353034" w:rsidRPr="00F315B9" w:rsidRDefault="00353034" w:rsidP="00AA194C">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3B4302DA" w14:textId="77777777" w:rsidR="00A157C2" w:rsidRDefault="00A157C2" w:rsidP="00A157C2">
      <w:pPr>
        <w:spacing w:line="276" w:lineRule="auto"/>
        <w:rPr>
          <w:rFonts w:asciiTheme="minorHAnsi" w:hAnsiTheme="minorHAnsi" w:cstheme="minorHAnsi"/>
          <w:sz w:val="24"/>
        </w:rPr>
      </w:pPr>
    </w:p>
    <w:p w14:paraId="011166DC" w14:textId="34078356" w:rsidR="00353034" w:rsidRDefault="00353034" w:rsidP="00D5749C">
      <w:pPr>
        <w:spacing w:line="276" w:lineRule="auto"/>
        <w:rPr>
          <w:rFonts w:asciiTheme="minorHAnsi" w:hAnsiTheme="minorHAnsi" w:cstheme="minorHAnsi"/>
          <w:sz w:val="24"/>
        </w:rPr>
      </w:pPr>
      <w:r w:rsidRPr="00650D7F">
        <w:rPr>
          <w:rFonts w:asciiTheme="minorHAnsi" w:hAnsiTheme="minorHAnsi" w:cstheme="minorHAnsi"/>
          <w:b/>
          <w:bCs/>
          <w:i/>
          <w:sz w:val="24"/>
          <w:u w:val="single"/>
          <w:lang w:eastAsia="en-IE"/>
        </w:rPr>
        <w:t>About The Alzheimer Society of Ireland (ASI):</w:t>
      </w:r>
      <w:r>
        <w:rPr>
          <w:rFonts w:asciiTheme="minorHAnsi" w:hAnsiTheme="minorHAnsi" w:cstheme="minorHAnsi"/>
          <w:b/>
          <w:bCs/>
          <w:i/>
          <w:sz w:val="24"/>
          <w:lang w:eastAsia="en-IE"/>
        </w:rPr>
        <w:br/>
      </w:r>
      <w:r w:rsidRPr="00F315B9">
        <w:rPr>
          <w:rFonts w:asciiTheme="minorHAnsi" w:hAnsiTheme="minorHAnsi" w:cstheme="minorHAnsi"/>
          <w:i/>
          <w:sz w:val="24"/>
          <w:lang w:eastAsia="en-IE"/>
        </w:rPr>
        <w:br/>
      </w:r>
      <w:r w:rsidR="00D5749C" w:rsidRPr="00D5749C">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D5749C">
        <w:rPr>
          <w:rFonts w:asciiTheme="minorHAnsi" w:hAnsiTheme="minorHAnsi" w:cstheme="minorHAnsi"/>
          <w:sz w:val="24"/>
        </w:rPr>
        <w:t>carers</w:t>
      </w:r>
      <w:proofErr w:type="spellEnd"/>
      <w:r w:rsidR="00D5749C" w:rsidRPr="00D5749C">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2E4759D9" w14:textId="77777777" w:rsidR="00135677" w:rsidRDefault="00135677" w:rsidP="00135677">
      <w:pPr>
        <w:spacing w:line="276" w:lineRule="auto"/>
        <w:rPr>
          <w:rFonts w:asciiTheme="minorHAnsi" w:hAnsiTheme="minorHAnsi" w:cstheme="minorHAnsi"/>
          <w:sz w:val="24"/>
        </w:rPr>
      </w:pPr>
    </w:p>
    <w:p w14:paraId="1C059090" w14:textId="35BE2952" w:rsidR="00135677" w:rsidRPr="00135677" w:rsidRDefault="00135677" w:rsidP="00135677">
      <w:pPr>
        <w:spacing w:line="276" w:lineRule="auto"/>
        <w:rPr>
          <w:rFonts w:asciiTheme="minorHAnsi" w:hAnsiTheme="minorHAnsi" w:cstheme="minorHAnsi"/>
          <w:b/>
          <w:i/>
          <w:iCs/>
          <w:sz w:val="24"/>
          <w:u w:val="single"/>
        </w:rPr>
      </w:pPr>
      <w:r w:rsidRPr="00135677">
        <w:rPr>
          <w:rFonts w:asciiTheme="minorHAnsi" w:hAnsiTheme="minorHAnsi" w:cstheme="minorHAnsi"/>
          <w:b/>
          <w:i/>
          <w:iCs/>
          <w:sz w:val="24"/>
          <w:u w:val="single"/>
        </w:rPr>
        <w:t>The ASI turns 40 (1982-2022):</w:t>
      </w:r>
    </w:p>
    <w:p w14:paraId="18F98782" w14:textId="77777777" w:rsidR="00135677" w:rsidRDefault="00135677" w:rsidP="00135677">
      <w:pPr>
        <w:spacing w:line="276" w:lineRule="auto"/>
        <w:rPr>
          <w:rFonts w:asciiTheme="minorHAnsi" w:hAnsiTheme="minorHAnsi" w:cstheme="minorHAnsi"/>
          <w:sz w:val="24"/>
        </w:rPr>
      </w:pPr>
    </w:p>
    <w:p w14:paraId="4F32C7DD" w14:textId="79385118" w:rsidR="00135677" w:rsidRPr="00135677" w:rsidRDefault="00135677" w:rsidP="00135677">
      <w:pPr>
        <w:spacing w:line="276" w:lineRule="auto"/>
        <w:rPr>
          <w:rStyle w:val="Hyperlink"/>
          <w:rFonts w:asciiTheme="minorHAnsi" w:hAnsiTheme="minorHAnsi" w:cstheme="minorHAnsi"/>
          <w:color w:val="auto"/>
          <w:sz w:val="24"/>
          <w:u w:val="none"/>
        </w:rPr>
      </w:pPr>
      <w:r w:rsidRPr="00135677">
        <w:rPr>
          <w:rStyle w:val="Hyperlink"/>
          <w:rFonts w:asciiTheme="minorHAnsi" w:hAnsiTheme="minorHAnsi" w:cstheme="minorHAnsi"/>
          <w:color w:val="auto"/>
          <w:sz w:val="24"/>
          <w:u w:val="none"/>
        </w:rPr>
        <w:t xml:space="preserve">The Alzheimer Society of Ireland celebrates 40 years </w:t>
      </w:r>
      <w:r w:rsidR="002F0FA0">
        <w:rPr>
          <w:rStyle w:val="Hyperlink"/>
          <w:rFonts w:asciiTheme="minorHAnsi" w:hAnsiTheme="minorHAnsi" w:cstheme="minorHAnsi"/>
          <w:color w:val="auto"/>
          <w:sz w:val="24"/>
          <w:u w:val="none"/>
        </w:rPr>
        <w:t xml:space="preserve">in 2022. </w:t>
      </w:r>
      <w:r w:rsidRPr="00135677">
        <w:rPr>
          <w:rStyle w:val="Hyperlink"/>
          <w:rFonts w:asciiTheme="minorHAnsi" w:hAnsiTheme="minorHAnsi" w:cstheme="minorHAnsi"/>
          <w:color w:val="auto"/>
          <w:sz w:val="24"/>
          <w:u w:val="none"/>
        </w:rPr>
        <w:t>There have been so many milestones achieved since 1982 when carers Winifred Bligh and Imelda Gillespie held their first meeting and changed the face of dementia care in Ireland forever.</w:t>
      </w:r>
      <w:r>
        <w:rPr>
          <w:rStyle w:val="Hyperlink"/>
          <w:rFonts w:asciiTheme="minorHAnsi" w:hAnsiTheme="minorHAnsi" w:cstheme="minorHAnsi"/>
          <w:color w:val="auto"/>
          <w:sz w:val="24"/>
          <w:u w:val="none"/>
        </w:rPr>
        <w:t xml:space="preserve"> </w:t>
      </w:r>
      <w:r w:rsidRPr="00135677">
        <w:rPr>
          <w:rStyle w:val="Hyperlink"/>
          <w:rFonts w:asciiTheme="minorHAnsi" w:hAnsiTheme="minorHAnsi" w:cstheme="minorHAnsi"/>
          <w:color w:val="auto"/>
          <w:sz w:val="24"/>
          <w:u w:val="none"/>
        </w:rPr>
        <w:t>40 years on, and The ASI is now a national organisation providing support, services and care to the 64,000 people living with dementia and their family carers in Ireland today.</w:t>
      </w:r>
      <w:r>
        <w:rPr>
          <w:rStyle w:val="Hyperlink"/>
          <w:rFonts w:asciiTheme="minorHAnsi" w:hAnsiTheme="minorHAnsi" w:cstheme="minorHAnsi"/>
          <w:color w:val="auto"/>
          <w:sz w:val="24"/>
          <w:u w:val="none"/>
        </w:rPr>
        <w:t xml:space="preserve"> </w:t>
      </w:r>
      <w:r w:rsidRPr="00135677">
        <w:rPr>
          <w:rStyle w:val="Hyperlink"/>
          <w:rFonts w:asciiTheme="minorHAnsi" w:hAnsiTheme="minorHAnsi" w:cstheme="minorHAnsi"/>
          <w:color w:val="auto"/>
          <w:sz w:val="24"/>
          <w:u w:val="none"/>
        </w:rPr>
        <w:t>In 2022, we want to mark this milestone and our many achievements together with our staff, branches, volunteers and supporters.</w:t>
      </w:r>
    </w:p>
    <w:p w14:paraId="5603F9FD" w14:textId="77777777" w:rsidR="003B2970" w:rsidRPr="00A157C2" w:rsidRDefault="003B2970" w:rsidP="00A157C2">
      <w:pPr>
        <w:spacing w:line="276" w:lineRule="auto"/>
        <w:rPr>
          <w:rFonts w:asciiTheme="minorHAnsi" w:hAnsiTheme="minorHAnsi" w:cstheme="minorHAnsi"/>
          <w:sz w:val="24"/>
        </w:rPr>
      </w:pPr>
    </w:p>
    <w:p w14:paraId="13A3B295" w14:textId="77777777" w:rsidR="00353034" w:rsidRPr="008C56C5" w:rsidRDefault="00353034" w:rsidP="00AA194C">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0A06BB80" w14:textId="37DF080C" w:rsidR="00353034" w:rsidRDefault="00353034" w:rsidP="00AA194C">
      <w:pPr>
        <w:pStyle w:val="NormalWeb"/>
        <w:spacing w:line="276" w:lineRule="auto"/>
        <w:rPr>
          <w:rStyle w:val="Hyperlink"/>
          <w:rFonts w:asciiTheme="minorHAnsi" w:hAnsiTheme="minorHAnsi" w:cstheme="minorHAnsi"/>
          <w:sz w:val="24"/>
          <w:szCs w:val="24"/>
        </w:rPr>
      </w:pPr>
      <w:r w:rsidRPr="00DD1F28">
        <w:rPr>
          <w:rFonts w:asciiTheme="minorHAnsi" w:hAnsiTheme="minorHAnsi" w:cstheme="minorHAnsi"/>
          <w:sz w:val="24"/>
          <w:szCs w:val="24"/>
        </w:rPr>
        <w:t xml:space="preserve">For more information on our supports and services during this challenging time, please contact The Alzheimer Society of Ireland National Helpline. The Helpline is open six days a week Monday to Friday 10am–5pm and Saturday 10am–4pm on 1800 341 341. Email at helpline@alzheimer.ie or via Live Chat at </w:t>
      </w:r>
      <w:hyperlink r:id="rId9" w:history="1">
        <w:r w:rsidRPr="007D7FBC">
          <w:rPr>
            <w:rStyle w:val="Hyperlink"/>
            <w:rFonts w:asciiTheme="minorHAnsi" w:hAnsiTheme="minorHAnsi" w:cstheme="minorHAnsi"/>
            <w:sz w:val="24"/>
            <w:szCs w:val="24"/>
          </w:rPr>
          <w:t>www.alzheimer.ie</w:t>
        </w:r>
      </w:hyperlink>
    </w:p>
    <w:p w14:paraId="02447AB9" w14:textId="1824ADD4" w:rsidR="009571B7" w:rsidRDefault="009571B7" w:rsidP="00AA194C">
      <w:pPr>
        <w:pStyle w:val="NormalWeb"/>
        <w:spacing w:line="276" w:lineRule="auto"/>
        <w:rPr>
          <w:rStyle w:val="Hyperlink"/>
          <w:rFonts w:asciiTheme="minorHAnsi" w:hAnsiTheme="minorHAnsi" w:cstheme="minorHAnsi"/>
          <w:sz w:val="24"/>
          <w:szCs w:val="24"/>
        </w:rPr>
      </w:pPr>
    </w:p>
    <w:p w14:paraId="522D4E59" w14:textId="77777777" w:rsidR="009571B7" w:rsidRDefault="009571B7" w:rsidP="00AA194C">
      <w:pPr>
        <w:pStyle w:val="NormalWeb"/>
        <w:spacing w:line="276" w:lineRule="auto"/>
        <w:rPr>
          <w:rFonts w:asciiTheme="minorHAnsi" w:hAnsiTheme="minorHAnsi" w:cstheme="minorHAnsi"/>
          <w:sz w:val="24"/>
          <w:szCs w:val="24"/>
        </w:rPr>
      </w:pPr>
    </w:p>
    <w:p w14:paraId="5D94BC24" w14:textId="77777777" w:rsidR="00D4436C" w:rsidRDefault="00D4436C" w:rsidP="00D4436C">
      <w:pPr>
        <w:pStyle w:val="NormalWeb"/>
        <w:spacing w:line="276" w:lineRule="auto"/>
        <w:rPr>
          <w:rFonts w:asciiTheme="minorHAnsi" w:hAnsiTheme="minorHAnsi" w:cstheme="minorHAnsi"/>
          <w:sz w:val="24"/>
          <w:szCs w:val="24"/>
        </w:rPr>
      </w:pPr>
      <w:r w:rsidRPr="00E33F32">
        <w:rPr>
          <w:rStyle w:val="Strong"/>
          <w:rFonts w:asciiTheme="minorHAnsi" w:hAnsiTheme="minorHAnsi" w:cstheme="minorHAnsi"/>
          <w:sz w:val="24"/>
          <w:szCs w:val="24"/>
        </w:rPr>
        <w:t>ABOUT DEMENTIA</w:t>
      </w:r>
    </w:p>
    <w:p w14:paraId="2E029B8D" w14:textId="77777777" w:rsidR="00D4436C"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 xml:space="preserve">There are 64,000 people with dementia in Ireland and the number of people with the condition will more than double in the next 25 years to over 150,000 by </w:t>
      </w:r>
      <w:proofErr w:type="gramStart"/>
      <w:r w:rsidRPr="000104D5">
        <w:rPr>
          <w:rFonts w:asciiTheme="minorHAnsi" w:hAnsiTheme="minorHAnsi" w:cstheme="minorHAnsi"/>
          <w:sz w:val="24"/>
          <w:szCs w:val="24"/>
        </w:rPr>
        <w:t>2045.*</w:t>
      </w:r>
      <w:proofErr w:type="gramEnd"/>
    </w:p>
    <w:p w14:paraId="35164E55" w14:textId="77777777" w:rsidR="00D4436C" w:rsidRPr="007A732E"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0104D5"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0104D5"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0104D5" w:rsidRDefault="00D4436C" w:rsidP="00D4436C">
      <w:pPr>
        <w:pStyle w:val="NormalWeb"/>
        <w:numPr>
          <w:ilvl w:val="0"/>
          <w:numId w:val="43"/>
        </w:numPr>
        <w:spacing w:line="276" w:lineRule="auto"/>
        <w:rPr>
          <w:rFonts w:asciiTheme="minorHAnsi" w:hAnsiTheme="minorHAnsi" w:cstheme="minorHAnsi"/>
          <w:sz w:val="24"/>
          <w:szCs w:val="24"/>
        </w:rPr>
      </w:pPr>
      <w:proofErr w:type="gramStart"/>
      <w:r w:rsidRPr="000104D5">
        <w:rPr>
          <w:rFonts w:asciiTheme="minorHAnsi" w:hAnsiTheme="minorHAnsi" w:cstheme="minorHAnsi"/>
          <w:sz w:val="24"/>
          <w:szCs w:val="24"/>
        </w:rPr>
        <w:t>The majority of</w:t>
      </w:r>
      <w:proofErr w:type="gramEnd"/>
      <w:r w:rsidRPr="000104D5">
        <w:rPr>
          <w:rFonts w:asciiTheme="minorHAnsi" w:hAnsiTheme="minorHAnsi" w:cstheme="minorHAnsi"/>
          <w:sz w:val="24"/>
          <w:szCs w:val="24"/>
        </w:rPr>
        <w:t xml:space="preserve">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0104D5"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1 in 10 people diagnosed with dementia in Ireland are under 65.</w:t>
      </w:r>
    </w:p>
    <w:p w14:paraId="67072B7B" w14:textId="77777777" w:rsidR="00D4436C" w:rsidRPr="000104D5" w:rsidRDefault="00D4436C" w:rsidP="00D4436C">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0104D5" w:rsidRDefault="00D4436C" w:rsidP="00D4436C">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Figures referenced to Cahill, S. &amp; Pierce, M. (2013) The Prevalence of Dementia in Ireland</w:t>
      </w:r>
    </w:p>
    <w:p w14:paraId="641CB155" w14:textId="77777777" w:rsidR="00D4436C" w:rsidRPr="000104D5" w:rsidRDefault="00D4436C" w:rsidP="00D4436C">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0104D5" w:rsidRDefault="00D4436C" w:rsidP="00D4436C">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 referenced from Pierce, T., O’Shea, E. and Carney P. (2018) Estimates of the prevalence, incidence and severity of dementia in Ireland.</w:t>
      </w:r>
    </w:p>
    <w:p w14:paraId="4E4F91AF" w14:textId="77777777" w:rsidR="00D4436C" w:rsidRPr="00433F8B" w:rsidRDefault="00D4436C" w:rsidP="00433F8B">
      <w:pPr>
        <w:pStyle w:val="NormalWeb"/>
        <w:spacing w:line="276" w:lineRule="auto"/>
        <w:rPr>
          <w:rFonts w:asciiTheme="minorHAnsi" w:hAnsiTheme="minorHAnsi" w:cstheme="minorHAnsi"/>
          <w:sz w:val="24"/>
          <w:szCs w:val="24"/>
        </w:rPr>
      </w:pPr>
    </w:p>
    <w:sectPr w:rsidR="00D4436C" w:rsidRPr="00433F8B" w:rsidSect="00A804B9">
      <w:headerReference w:type="default" r:id="rId10"/>
      <w:footerReference w:type="default" r:id="rId11"/>
      <w:headerReference w:type="first" r:id="rId12"/>
      <w:foot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C43F" w14:textId="77777777" w:rsidR="00EE2C7B" w:rsidRDefault="00EE2C7B">
      <w:r>
        <w:separator/>
      </w:r>
    </w:p>
  </w:endnote>
  <w:endnote w:type="continuationSeparator" w:id="0">
    <w:p w14:paraId="5C44B482" w14:textId="77777777" w:rsidR="00EE2C7B" w:rsidRDefault="00EE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D5749C">
          <w:rPr>
            <w:noProof/>
          </w:rPr>
          <w:t>2</w:t>
        </w:r>
        <w:r>
          <w:rPr>
            <w:noProof/>
          </w:rPr>
          <w:fldChar w:fldCharType="end"/>
        </w:r>
      </w:p>
    </w:sdtContent>
  </w:sdt>
  <w:p w14:paraId="409929B9" w14:textId="77777777" w:rsidR="00A8679E" w:rsidRDefault="00A86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D5749C">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D676" w14:textId="77777777" w:rsidR="00EE2C7B" w:rsidRDefault="00EE2C7B">
      <w:r>
        <w:separator/>
      </w:r>
    </w:p>
  </w:footnote>
  <w:footnote w:type="continuationSeparator" w:id="0">
    <w:p w14:paraId="2A1588D0" w14:textId="77777777" w:rsidR="00EE2C7B" w:rsidRDefault="00EE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2D1390D1">
          <wp:simplePos x="0" y="0"/>
          <wp:positionH relativeFrom="column">
            <wp:posOffset>-467995</wp:posOffset>
          </wp:positionH>
          <wp:positionV relativeFrom="paragraph">
            <wp:posOffset>-438785</wp:posOffset>
          </wp:positionV>
          <wp:extent cx="7585710" cy="1733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710" cy="173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5"/>
  </w:num>
  <w:num w:numId="5">
    <w:abstractNumId w:val="32"/>
  </w:num>
  <w:num w:numId="6">
    <w:abstractNumId w:val="29"/>
  </w:num>
  <w:num w:numId="7">
    <w:abstractNumId w:val="22"/>
  </w:num>
  <w:num w:numId="8">
    <w:abstractNumId w:val="30"/>
  </w:num>
  <w:num w:numId="9">
    <w:abstractNumId w:val="4"/>
  </w:num>
  <w:num w:numId="10">
    <w:abstractNumId w:val="3"/>
  </w:num>
  <w:num w:numId="11">
    <w:abstractNumId w:val="16"/>
  </w:num>
  <w:num w:numId="12">
    <w:abstractNumId w:val="2"/>
  </w:num>
  <w:num w:numId="13">
    <w:abstractNumId w:val="10"/>
  </w:num>
  <w:num w:numId="14">
    <w:abstractNumId w:val="24"/>
  </w:num>
  <w:num w:numId="15">
    <w:abstractNumId w:val="8"/>
  </w:num>
  <w:num w:numId="16">
    <w:abstractNumId w:val="42"/>
  </w:num>
  <w:num w:numId="17">
    <w:abstractNumId w:val="1"/>
  </w:num>
  <w:num w:numId="18">
    <w:abstractNumId w:val="0"/>
  </w:num>
  <w:num w:numId="19">
    <w:abstractNumId w:val="40"/>
  </w:num>
  <w:num w:numId="20">
    <w:abstractNumId w:val="27"/>
  </w:num>
  <w:num w:numId="21">
    <w:abstractNumId w:val="7"/>
  </w:num>
  <w:num w:numId="22">
    <w:abstractNumId w:val="33"/>
  </w:num>
  <w:num w:numId="23">
    <w:abstractNumId w:val="12"/>
  </w:num>
  <w:num w:numId="24">
    <w:abstractNumId w:val="5"/>
  </w:num>
  <w:num w:numId="25">
    <w:abstractNumId w:val="19"/>
  </w:num>
  <w:num w:numId="26">
    <w:abstractNumId w:val="11"/>
  </w:num>
  <w:num w:numId="27">
    <w:abstractNumId w:val="14"/>
  </w:num>
  <w:num w:numId="28">
    <w:abstractNumId w:val="41"/>
  </w:num>
  <w:num w:numId="29">
    <w:abstractNumId w:val="23"/>
  </w:num>
  <w:num w:numId="30">
    <w:abstractNumId w:val="38"/>
  </w:num>
  <w:num w:numId="31">
    <w:abstractNumId w:val="21"/>
  </w:num>
  <w:num w:numId="32">
    <w:abstractNumId w:val="36"/>
  </w:num>
  <w:num w:numId="33">
    <w:abstractNumId w:val="39"/>
  </w:num>
  <w:num w:numId="34">
    <w:abstractNumId w:val="34"/>
  </w:num>
  <w:num w:numId="35">
    <w:abstractNumId w:val="6"/>
  </w:num>
  <w:num w:numId="36">
    <w:abstractNumId w:val="15"/>
  </w:num>
  <w:num w:numId="37">
    <w:abstractNumId w:val="26"/>
  </w:num>
  <w:num w:numId="38">
    <w:abstractNumId w:val="13"/>
  </w:num>
  <w:num w:numId="39">
    <w:abstractNumId w:val="37"/>
  </w:num>
  <w:num w:numId="40">
    <w:abstractNumId w:val="28"/>
  </w:num>
  <w:num w:numId="41">
    <w:abstractNumId w:val="20"/>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6C"/>
    <w:rsid w:val="000007E4"/>
    <w:rsid w:val="00006552"/>
    <w:rsid w:val="000072CE"/>
    <w:rsid w:val="00007DBB"/>
    <w:rsid w:val="0001003E"/>
    <w:rsid w:val="0001179F"/>
    <w:rsid w:val="00012230"/>
    <w:rsid w:val="00012BF7"/>
    <w:rsid w:val="00012C6C"/>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5EA6"/>
    <w:rsid w:val="001263D4"/>
    <w:rsid w:val="001267BA"/>
    <w:rsid w:val="001279CE"/>
    <w:rsid w:val="0013054B"/>
    <w:rsid w:val="001328C5"/>
    <w:rsid w:val="00135000"/>
    <w:rsid w:val="00135677"/>
    <w:rsid w:val="001356BE"/>
    <w:rsid w:val="00135D02"/>
    <w:rsid w:val="00137E24"/>
    <w:rsid w:val="00141EFA"/>
    <w:rsid w:val="0014266A"/>
    <w:rsid w:val="0014365F"/>
    <w:rsid w:val="001447FC"/>
    <w:rsid w:val="00144B54"/>
    <w:rsid w:val="001457F2"/>
    <w:rsid w:val="001512CC"/>
    <w:rsid w:val="0015159C"/>
    <w:rsid w:val="0015679B"/>
    <w:rsid w:val="001611E4"/>
    <w:rsid w:val="00164306"/>
    <w:rsid w:val="00164B75"/>
    <w:rsid w:val="001650B9"/>
    <w:rsid w:val="001706E9"/>
    <w:rsid w:val="00170758"/>
    <w:rsid w:val="001715DE"/>
    <w:rsid w:val="0017170E"/>
    <w:rsid w:val="001723F2"/>
    <w:rsid w:val="00172845"/>
    <w:rsid w:val="001729E0"/>
    <w:rsid w:val="001753C7"/>
    <w:rsid w:val="00180C13"/>
    <w:rsid w:val="001816F6"/>
    <w:rsid w:val="00182D21"/>
    <w:rsid w:val="00183EEC"/>
    <w:rsid w:val="0018545F"/>
    <w:rsid w:val="0018624B"/>
    <w:rsid w:val="00190547"/>
    <w:rsid w:val="00191B5C"/>
    <w:rsid w:val="001942C1"/>
    <w:rsid w:val="0019518B"/>
    <w:rsid w:val="00196BC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3F78"/>
    <w:rsid w:val="00225B4B"/>
    <w:rsid w:val="00227602"/>
    <w:rsid w:val="00227E51"/>
    <w:rsid w:val="00230FAF"/>
    <w:rsid w:val="00231E74"/>
    <w:rsid w:val="002340B9"/>
    <w:rsid w:val="002346D0"/>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0FA0"/>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141F"/>
    <w:rsid w:val="00332B35"/>
    <w:rsid w:val="00337CCB"/>
    <w:rsid w:val="0034368F"/>
    <w:rsid w:val="00344140"/>
    <w:rsid w:val="00345901"/>
    <w:rsid w:val="00350EDD"/>
    <w:rsid w:val="00353034"/>
    <w:rsid w:val="00354393"/>
    <w:rsid w:val="00354987"/>
    <w:rsid w:val="003601DC"/>
    <w:rsid w:val="00361608"/>
    <w:rsid w:val="00362C67"/>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6D2"/>
    <w:rsid w:val="003A6ED0"/>
    <w:rsid w:val="003A6F06"/>
    <w:rsid w:val="003B017A"/>
    <w:rsid w:val="003B0420"/>
    <w:rsid w:val="003B2970"/>
    <w:rsid w:val="003B3F67"/>
    <w:rsid w:val="003B4924"/>
    <w:rsid w:val="003B6FB9"/>
    <w:rsid w:val="003B795A"/>
    <w:rsid w:val="003B7DE5"/>
    <w:rsid w:val="003C07CB"/>
    <w:rsid w:val="003C2AFB"/>
    <w:rsid w:val="003C4244"/>
    <w:rsid w:val="003D2DE1"/>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2736E"/>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619C"/>
    <w:rsid w:val="005D3851"/>
    <w:rsid w:val="005D47F7"/>
    <w:rsid w:val="005D6693"/>
    <w:rsid w:val="005E2753"/>
    <w:rsid w:val="005E362B"/>
    <w:rsid w:val="005F1A43"/>
    <w:rsid w:val="005F40BF"/>
    <w:rsid w:val="00600063"/>
    <w:rsid w:val="006013A0"/>
    <w:rsid w:val="00601C78"/>
    <w:rsid w:val="0060214F"/>
    <w:rsid w:val="0060235E"/>
    <w:rsid w:val="006041F7"/>
    <w:rsid w:val="006059D7"/>
    <w:rsid w:val="00606409"/>
    <w:rsid w:val="00606530"/>
    <w:rsid w:val="00606A13"/>
    <w:rsid w:val="00613B19"/>
    <w:rsid w:val="0061447E"/>
    <w:rsid w:val="006151F4"/>
    <w:rsid w:val="0061649A"/>
    <w:rsid w:val="00622C9B"/>
    <w:rsid w:val="0062309D"/>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81198"/>
    <w:rsid w:val="007822C2"/>
    <w:rsid w:val="00784F02"/>
    <w:rsid w:val="00785EBA"/>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86A"/>
    <w:rsid w:val="008646F1"/>
    <w:rsid w:val="00865347"/>
    <w:rsid w:val="00865DBB"/>
    <w:rsid w:val="00865EC4"/>
    <w:rsid w:val="008721A3"/>
    <w:rsid w:val="00872829"/>
    <w:rsid w:val="0087289D"/>
    <w:rsid w:val="00874935"/>
    <w:rsid w:val="00875625"/>
    <w:rsid w:val="00881AE2"/>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B"/>
    <w:rsid w:val="008E1E01"/>
    <w:rsid w:val="008E1F19"/>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571B7"/>
    <w:rsid w:val="009637E9"/>
    <w:rsid w:val="00964B82"/>
    <w:rsid w:val="00965D1B"/>
    <w:rsid w:val="0097031E"/>
    <w:rsid w:val="00971244"/>
    <w:rsid w:val="00971487"/>
    <w:rsid w:val="0098096F"/>
    <w:rsid w:val="00980ECE"/>
    <w:rsid w:val="009816EF"/>
    <w:rsid w:val="00982779"/>
    <w:rsid w:val="00986B0C"/>
    <w:rsid w:val="00991B52"/>
    <w:rsid w:val="00992089"/>
    <w:rsid w:val="009923E7"/>
    <w:rsid w:val="0099527D"/>
    <w:rsid w:val="00997AE8"/>
    <w:rsid w:val="009A0292"/>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74C4"/>
    <w:rsid w:val="00A5232D"/>
    <w:rsid w:val="00A568EE"/>
    <w:rsid w:val="00A62CAA"/>
    <w:rsid w:val="00A6451B"/>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4D7F"/>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2823"/>
    <w:rsid w:val="00C55AC6"/>
    <w:rsid w:val="00C609B8"/>
    <w:rsid w:val="00C624C5"/>
    <w:rsid w:val="00C63FE5"/>
    <w:rsid w:val="00C643BB"/>
    <w:rsid w:val="00C65DED"/>
    <w:rsid w:val="00C70A85"/>
    <w:rsid w:val="00C713A3"/>
    <w:rsid w:val="00C822D2"/>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77B"/>
    <w:rsid w:val="00E879A2"/>
    <w:rsid w:val="00E921D6"/>
    <w:rsid w:val="00E93F9A"/>
    <w:rsid w:val="00E95531"/>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2C7B"/>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2230B"/>
    <w:rsid w:val="00F32A2A"/>
    <w:rsid w:val="00F33D56"/>
    <w:rsid w:val="00F37330"/>
    <w:rsid w:val="00F377BA"/>
    <w:rsid w:val="00F40B9A"/>
    <w:rsid w:val="00F419FA"/>
    <w:rsid w:val="00F444C1"/>
    <w:rsid w:val="00F506A9"/>
    <w:rsid w:val="00F50A22"/>
    <w:rsid w:val="00F51F4F"/>
    <w:rsid w:val="00F60F51"/>
    <w:rsid w:val="00F64931"/>
    <w:rsid w:val="00F70E8F"/>
    <w:rsid w:val="00F75239"/>
    <w:rsid w:val="00F77768"/>
    <w:rsid w:val="00F80D21"/>
    <w:rsid w:val="00F81DF0"/>
    <w:rsid w:val="00F842FA"/>
    <w:rsid w:val="00F85D0A"/>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D00D"/>
  <w15:docId w15:val="{330C79B0-3B3A-4C50-9A03-EFB512C8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 w:id="13677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4B4-C8B7-4FF9-B847-C7D27D56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Niamh Burke</cp:lastModifiedBy>
  <cp:revision>3</cp:revision>
  <cp:lastPrinted>2017-05-30T12:18:00Z</cp:lastPrinted>
  <dcterms:created xsi:type="dcterms:W3CDTF">2022-02-25T16:20:00Z</dcterms:created>
  <dcterms:modified xsi:type="dcterms:W3CDTF">2022-02-28T11:11:00Z</dcterms:modified>
</cp:coreProperties>
</file>